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5" w:rsidRDefault="00AD1295" w:rsidP="00AD1295">
      <w:pPr>
        <w:pStyle w:val="Heading1"/>
      </w:pPr>
      <w:r>
        <w:t>Наредба № 15 от 8.12.2016 г. за инспектирането на детските градини и училищата</w:t>
      </w:r>
    </w:p>
    <w:p w:rsidR="004F4C64" w:rsidRDefault="004F4C64" w:rsidP="00AD1295">
      <w:pPr>
        <w:pStyle w:val="BodyText"/>
        <w:rPr>
          <w:lang w:val="en-US"/>
        </w:rPr>
      </w:pPr>
    </w:p>
    <w:p w:rsidR="00AD1295" w:rsidRDefault="00AD1295" w:rsidP="004F4C64">
      <w:pPr>
        <w:pStyle w:val="BodyText"/>
        <w:ind w:firstLine="0"/>
      </w:pPr>
      <w:r>
        <w:t xml:space="preserve">Издадена от министъра на образованието и науката, обн., </w:t>
      </w:r>
      <w:r w:rsidR="004F4C64">
        <w:t>ДВ.,</w:t>
      </w:r>
      <w:r>
        <w:t xml:space="preserve"> бр. 100 от 16.12.2016 г.</w:t>
      </w:r>
    </w:p>
    <w:p w:rsidR="00AD1295" w:rsidRDefault="00AD1295" w:rsidP="00AD1295">
      <w:pPr>
        <w:pStyle w:val="BodyText"/>
        <w:rPr>
          <w:lang w:val="en-US"/>
        </w:rPr>
      </w:pPr>
    </w:p>
    <w:p w:rsidR="004F4C64" w:rsidRPr="004F4C64" w:rsidRDefault="004F4C64" w:rsidP="00AD1295">
      <w:pPr>
        <w:pStyle w:val="BodyText"/>
        <w:rPr>
          <w:lang w:val="en-US"/>
        </w:rPr>
      </w:pPr>
    </w:p>
    <w:p w:rsidR="00AD1295" w:rsidRDefault="00AD1295" w:rsidP="00AD1295">
      <w:pPr>
        <w:pStyle w:val="Heading1"/>
      </w:pPr>
      <w:r>
        <w:t>Глава първа</w:t>
      </w:r>
    </w:p>
    <w:p w:rsidR="00AD1295" w:rsidRDefault="00AD1295" w:rsidP="00AD1295">
      <w:pPr>
        <w:pStyle w:val="Heading1"/>
      </w:pPr>
      <w:r>
        <w:t>ОБЩИ ПОЛОЖЕНИЯ</w:t>
      </w:r>
    </w:p>
    <w:p w:rsidR="00AD1295" w:rsidRDefault="00AD1295" w:rsidP="00AD1295">
      <w:pPr>
        <w:pStyle w:val="BodyText"/>
      </w:pPr>
    </w:p>
    <w:p w:rsidR="00AD1295" w:rsidRDefault="00AD1295" w:rsidP="00AD1295">
      <w:pPr>
        <w:pStyle w:val="BodyText"/>
      </w:pPr>
      <w:bookmarkStart w:id="0" w:name="ch_1_al_1"/>
      <w:r w:rsidRPr="00AD1295">
        <w:rPr>
          <w:b/>
        </w:rPr>
        <w:t>Чл. 1. (1)</w:t>
      </w:r>
      <w:r>
        <w:t xml:space="preserve"> С тази наредба се определя държавният образователен стандарт за инспектирането на детските градини и училищата.</w:t>
      </w:r>
    </w:p>
    <w:p w:rsidR="00AD1295" w:rsidRDefault="00AD1295" w:rsidP="00AD1295">
      <w:pPr>
        <w:pStyle w:val="BodyText"/>
      </w:pPr>
      <w:bookmarkStart w:id="1" w:name="ch_1_al_2"/>
      <w:bookmarkEnd w:id="0"/>
      <w:r w:rsidRPr="00AD1295">
        <w:rPr>
          <w:b/>
        </w:rPr>
        <w:t>(2)</w:t>
      </w:r>
      <w:r>
        <w:t xml:space="preserve"> С държавния образователен стандарт по </w:t>
      </w:r>
      <w:hyperlink w:anchor="ch_1_al_1" w:history="1">
        <w:r w:rsidRPr="00AD1295">
          <w:rPr>
            <w:rStyle w:val="Hyperlink"/>
          </w:rPr>
          <w:t>ал. 1</w:t>
        </w:r>
      </w:hyperlink>
      <w:r>
        <w:t xml:space="preserve"> се определят същността, целите и организацията на инспектирането на детските градини и училищата.</w:t>
      </w:r>
    </w:p>
    <w:p w:rsidR="00AD1295" w:rsidRDefault="00AD1295" w:rsidP="00AD1295">
      <w:pPr>
        <w:pStyle w:val="BodyText"/>
      </w:pPr>
      <w:bookmarkStart w:id="2" w:name="ch_2_al_1"/>
      <w:bookmarkEnd w:id="1"/>
      <w:r w:rsidRPr="00AD1295">
        <w:rPr>
          <w:b/>
        </w:rPr>
        <w:t>Чл. 2. (1)</w:t>
      </w:r>
      <w:r>
        <w:t xml:space="preserve"> Инспектирането е процес на изготвяне на цялостна независима експертна оценка на качеството на предоставяното от детската градина или училището образование в определен момент от дейността им и определяне на насоките за подобряване.</w:t>
      </w:r>
    </w:p>
    <w:p w:rsidR="00AD1295" w:rsidRDefault="00AD1295" w:rsidP="00AD1295">
      <w:pPr>
        <w:pStyle w:val="BodyText"/>
      </w:pPr>
      <w:bookmarkStart w:id="3" w:name="ch_2_al_2"/>
      <w:bookmarkEnd w:id="2"/>
      <w:r w:rsidRPr="00AD1295">
        <w:rPr>
          <w:b/>
        </w:rPr>
        <w:t>(2)</w:t>
      </w:r>
      <w:r>
        <w:t xml:space="preserve"> Целта на инспектирането е установяване на степента на изпълнението на държавните образователни стандарти, като се формулира оценка за силните страни в дейността на образователните институции и за аспектите в дейността им, които се нуждаят от подобрение.</w:t>
      </w:r>
    </w:p>
    <w:p w:rsidR="00AD1295" w:rsidRDefault="00AD1295" w:rsidP="00AD1295">
      <w:pPr>
        <w:pStyle w:val="BodyText"/>
      </w:pPr>
      <w:bookmarkStart w:id="4" w:name="ch_2_al_3"/>
      <w:bookmarkEnd w:id="3"/>
      <w:r w:rsidRPr="00AD1295">
        <w:rPr>
          <w:b/>
        </w:rPr>
        <w:t>(3)</w:t>
      </w:r>
      <w:r>
        <w:t xml:space="preserve"> Инспектирането се състои от следните взаимносвързани последователни дейности:</w:t>
      </w:r>
    </w:p>
    <w:p w:rsidR="00AD1295" w:rsidRDefault="00AD1295" w:rsidP="00AD1295">
      <w:pPr>
        <w:pStyle w:val="BodyText"/>
      </w:pPr>
      <w:bookmarkStart w:id="5" w:name="ch_2_al_3_t_1"/>
      <w:bookmarkEnd w:id="4"/>
      <w:r>
        <w:t>1. набиране на информация по определени индикатори за дейностите, осъществявани от детската градина или училището;</w:t>
      </w:r>
    </w:p>
    <w:p w:rsidR="00AD1295" w:rsidRDefault="00AD1295" w:rsidP="00AD1295">
      <w:pPr>
        <w:pStyle w:val="BodyText"/>
      </w:pPr>
      <w:bookmarkStart w:id="6" w:name="ch_2_al_3_t_2"/>
      <w:bookmarkEnd w:id="5"/>
      <w:r>
        <w:t xml:space="preserve">2. оценяване, което се състои в съпоставяне на получените данни с критериите по </w:t>
      </w:r>
      <w:hyperlink r:id="rId7" w:anchor="ch_274_al_5_t_1" w:history="1">
        <w:r w:rsidRPr="004F4C64">
          <w:rPr>
            <w:rStyle w:val="Hyperlink"/>
          </w:rPr>
          <w:t>чл. 274, ал. 5, т. 1 от Закона за предучилищното и училищното образование</w:t>
        </w:r>
      </w:hyperlink>
      <w:r>
        <w:t>;</w:t>
      </w:r>
    </w:p>
    <w:p w:rsidR="00AD1295" w:rsidRDefault="00AD1295" w:rsidP="00AD1295">
      <w:pPr>
        <w:pStyle w:val="BodyText"/>
      </w:pPr>
      <w:bookmarkStart w:id="7" w:name="ch_2_al_3_t_3"/>
      <w:bookmarkEnd w:id="6"/>
      <w:r>
        <w:t>3. подпомагане, което се състои във формулиране на препоръки за подобряване на дейността на детската градина или училището.</w:t>
      </w:r>
    </w:p>
    <w:p w:rsidR="00AD1295" w:rsidRDefault="00AD1295" w:rsidP="00AD1295">
      <w:pPr>
        <w:pStyle w:val="BodyText"/>
      </w:pPr>
      <w:bookmarkStart w:id="8" w:name="ch_2_al_4"/>
      <w:bookmarkEnd w:id="7"/>
      <w:r w:rsidRPr="00AD1295">
        <w:rPr>
          <w:b/>
        </w:rPr>
        <w:t>(4)</w:t>
      </w:r>
      <w:r>
        <w:t xml:space="preserve"> Информацията по </w:t>
      </w:r>
      <w:hyperlink w:anchor="ch_2_al_3_t_1" w:history="1">
        <w:r w:rsidRPr="00AD1295">
          <w:rPr>
            <w:rStyle w:val="Hyperlink"/>
          </w:rPr>
          <w:t>ал. 3, т. 1</w:t>
        </w:r>
      </w:hyperlink>
      <w:r>
        <w:t xml:space="preserve"> се набира чрез наблюдение, проучване на документация, изслушване и проучване на мнението на ученици, родители и други заинтересовани страни, както и преглед на интернет страницата и портфолиото на образователната институция.</w:t>
      </w:r>
    </w:p>
    <w:p w:rsidR="00AD1295" w:rsidRDefault="00AD1295" w:rsidP="00AD1295">
      <w:pPr>
        <w:pStyle w:val="BodyText"/>
      </w:pPr>
      <w:bookmarkStart w:id="9" w:name="ch_3_al_1"/>
      <w:bookmarkEnd w:id="8"/>
      <w:r w:rsidRPr="00AD1295">
        <w:rPr>
          <w:b/>
        </w:rPr>
        <w:t>Чл. 3.</w:t>
      </w:r>
      <w:r>
        <w:t xml:space="preserve"> Предмет на инспектиране са всички дейности, осъществявани от детската градина или училището, и постигнатите резултати.</w:t>
      </w:r>
    </w:p>
    <w:p w:rsidR="00AD1295" w:rsidRDefault="00AD1295" w:rsidP="00AD1295">
      <w:pPr>
        <w:pStyle w:val="BodyText"/>
      </w:pPr>
      <w:bookmarkStart w:id="10" w:name="ch_4_al_1"/>
      <w:bookmarkEnd w:id="9"/>
      <w:r w:rsidRPr="00AD1295">
        <w:rPr>
          <w:b/>
        </w:rPr>
        <w:t>Чл. 4.</w:t>
      </w:r>
      <w:r>
        <w:t xml:space="preserve"> Обект на инспектирането са всички области от дейността на детската градина или училището.</w:t>
      </w:r>
    </w:p>
    <w:p w:rsidR="00AD1295" w:rsidRDefault="00AD1295" w:rsidP="00AD1295">
      <w:pPr>
        <w:pStyle w:val="BodyText"/>
      </w:pPr>
      <w:bookmarkStart w:id="11" w:name="ch_5_al_1"/>
      <w:bookmarkEnd w:id="10"/>
      <w:r w:rsidRPr="00AD1295">
        <w:rPr>
          <w:b/>
        </w:rPr>
        <w:t>Чл. 5.</w:t>
      </w:r>
      <w:r>
        <w:t xml:space="preserve"> При извършване на инспектирането се отчита влиянието на външната среда, в която функционира образователната институция.</w:t>
      </w:r>
    </w:p>
    <w:p w:rsidR="00AD1295" w:rsidRDefault="00AD1295" w:rsidP="00AD1295">
      <w:pPr>
        <w:pStyle w:val="BodyText"/>
      </w:pPr>
      <w:bookmarkStart w:id="12" w:name="ch_6_al_1"/>
      <w:bookmarkEnd w:id="11"/>
      <w:r w:rsidRPr="00AD1295">
        <w:rPr>
          <w:b/>
        </w:rPr>
        <w:t>Чл. 6. (1)</w:t>
      </w:r>
      <w:r>
        <w:t xml:space="preserve"> Инспектирането на детските градини и училищата в системата на предучилищното и училищното образование се осъществява чрез извършване на инспекция от Националния инспекторат по образованието (НИО).</w:t>
      </w:r>
    </w:p>
    <w:p w:rsidR="00AD1295" w:rsidRDefault="00AD1295" w:rsidP="00AD1295">
      <w:pPr>
        <w:pStyle w:val="BodyText"/>
      </w:pPr>
      <w:bookmarkStart w:id="13" w:name="ch_6_al_2"/>
      <w:bookmarkEnd w:id="12"/>
      <w:r w:rsidRPr="00AD1295">
        <w:rPr>
          <w:b/>
        </w:rPr>
        <w:t>(2)</w:t>
      </w:r>
      <w:r>
        <w:t xml:space="preserve"> Инспекцията се планира и провежда по начин, който не нарушава дейността на образователната институция.</w:t>
      </w:r>
    </w:p>
    <w:bookmarkEnd w:id="13"/>
    <w:p w:rsidR="00AD1295" w:rsidRDefault="00AD1295" w:rsidP="00AD1295">
      <w:pPr>
        <w:pStyle w:val="BodyText"/>
      </w:pPr>
    </w:p>
    <w:p w:rsidR="00AD1295" w:rsidRDefault="00AD1295" w:rsidP="00AD1295">
      <w:pPr>
        <w:pStyle w:val="BodyText"/>
      </w:pPr>
    </w:p>
    <w:p w:rsidR="00AD1295" w:rsidRDefault="00AD1295" w:rsidP="00AD1295">
      <w:pPr>
        <w:pStyle w:val="Heading1"/>
      </w:pPr>
      <w:r>
        <w:t>Глава втора</w:t>
      </w:r>
    </w:p>
    <w:p w:rsidR="00AD1295" w:rsidRDefault="00AD1295" w:rsidP="004F4C64">
      <w:pPr>
        <w:pStyle w:val="Heading1"/>
      </w:pPr>
      <w:r>
        <w:t>ОБЛАСТИ, КРИТЕРИИ И ИНДИКАТОРИ ЗА ИНСПЕКТИРАНЕ И ОЦЕНКА</w:t>
      </w:r>
    </w:p>
    <w:p w:rsidR="00AD1295" w:rsidRDefault="00AD1295" w:rsidP="00AD1295">
      <w:pPr>
        <w:pStyle w:val="BodyText"/>
      </w:pPr>
      <w:bookmarkStart w:id="14" w:name="ch_7_al_1"/>
      <w:r w:rsidRPr="00AD1295">
        <w:rPr>
          <w:b/>
        </w:rPr>
        <w:t>Чл. 7. (1)</w:t>
      </w:r>
      <w:r>
        <w:t xml:space="preserve"> Областите за инспектиране на детската градина и училището са:</w:t>
      </w:r>
    </w:p>
    <w:p w:rsidR="00AD1295" w:rsidRDefault="00AD1295" w:rsidP="00AD1295">
      <w:pPr>
        <w:pStyle w:val="BodyText"/>
      </w:pPr>
      <w:bookmarkStart w:id="15" w:name="ch_7_al_1_t_1"/>
      <w:bookmarkEnd w:id="14"/>
      <w:r>
        <w:t>1. образователният процес;</w:t>
      </w:r>
    </w:p>
    <w:p w:rsidR="00AD1295" w:rsidRDefault="00AD1295" w:rsidP="00AD1295">
      <w:pPr>
        <w:pStyle w:val="BodyText"/>
      </w:pPr>
      <w:bookmarkStart w:id="16" w:name="ch_7_al_1_t_2"/>
      <w:bookmarkEnd w:id="15"/>
      <w:r>
        <w:t>2. управлението на институцията.</w:t>
      </w:r>
    </w:p>
    <w:p w:rsidR="00AD1295" w:rsidRDefault="00AD1295" w:rsidP="00AD1295">
      <w:pPr>
        <w:pStyle w:val="BodyText"/>
      </w:pPr>
      <w:bookmarkStart w:id="17" w:name="ch_7_al_2"/>
      <w:bookmarkEnd w:id="16"/>
      <w:r w:rsidRPr="00AD1295">
        <w:rPr>
          <w:b/>
        </w:rPr>
        <w:t>(2)</w:t>
      </w:r>
      <w:r>
        <w:t xml:space="preserve"> Областта образователен процес включва: преподавателската и възпитателската дейност; оценяването на резултатите от обучението, като се отчита индивидуалният напредък на всяко дете, подкрепата на децата със специални образователни потребности, взаимоотношенията между педагогическите специалисти и децата или учениците и превенцията срещу отпадане от системата на образованието.</w:t>
      </w:r>
    </w:p>
    <w:p w:rsidR="00AD1295" w:rsidRDefault="00AD1295" w:rsidP="00AD1295">
      <w:pPr>
        <w:pStyle w:val="BodyText"/>
      </w:pPr>
      <w:bookmarkStart w:id="18" w:name="ch_7_al_3"/>
      <w:bookmarkEnd w:id="17"/>
      <w:r w:rsidRPr="00AD1295">
        <w:rPr>
          <w:b/>
        </w:rPr>
        <w:t>(3)</w:t>
      </w:r>
      <w:r>
        <w:t xml:space="preserve"> Областта управление на институцията включва: управление на финансовите средства; управление на човешките ресурси; професионалните умения и компетентности на педагогическите специалисти; взаимодействията със заинтересованите страни и управлението на физическата среда.</w:t>
      </w:r>
    </w:p>
    <w:p w:rsidR="00AD1295" w:rsidRDefault="00AD1295" w:rsidP="00AD1295">
      <w:pPr>
        <w:pStyle w:val="BodyText"/>
      </w:pPr>
      <w:bookmarkStart w:id="19" w:name="ch_8_al_1"/>
      <w:bookmarkEnd w:id="18"/>
      <w:r w:rsidRPr="00AD1295">
        <w:rPr>
          <w:b/>
        </w:rPr>
        <w:t>Чл. 8.</w:t>
      </w:r>
      <w:r>
        <w:t xml:space="preserve"> Критериите за инспектиране на детската градина и училището са стандарти за качество, въз основа на които се прави оценка на образователната институция по областите на инспектиране. Критериите се разработват, апробират и усъвършенстват от директора на Националния инспекторат по образованието и се публикуват на интернет страницата на Националния инспекторат по образованието.</w:t>
      </w:r>
    </w:p>
    <w:p w:rsidR="00AD1295" w:rsidRDefault="00AD1295" w:rsidP="00AD1295">
      <w:pPr>
        <w:pStyle w:val="BodyText"/>
      </w:pPr>
      <w:bookmarkStart w:id="20" w:name="ch_9_al_1"/>
      <w:bookmarkEnd w:id="19"/>
      <w:r w:rsidRPr="00AD1295">
        <w:rPr>
          <w:b/>
        </w:rPr>
        <w:t>Чл. 9.</w:t>
      </w:r>
      <w:r>
        <w:t xml:space="preserve"> Индикаторите за инспектиране на детската градина и училището показват степента, в която са изпълнени критериите за инспектиране в дадена област. Индикаторите се разработват, апробират и усъвършенстват от директора на Националния инспекторат по образованието и се публикуват на интернет страницата на Националния инспекторат по образованието.</w:t>
      </w:r>
    </w:p>
    <w:p w:rsidR="00AD1295" w:rsidRDefault="00AD1295" w:rsidP="00AD1295">
      <w:pPr>
        <w:pStyle w:val="BodyText"/>
      </w:pPr>
      <w:bookmarkStart w:id="21" w:name="ch_10_al_1"/>
      <w:bookmarkEnd w:id="20"/>
      <w:r w:rsidRPr="00AD1295">
        <w:rPr>
          <w:b/>
        </w:rPr>
        <w:t>Чл. 10. (1)</w:t>
      </w:r>
      <w:r>
        <w:t xml:space="preserve"> Цялостната оценка на качеството на предоставяното от детската градина или училището образование се формира като средноаритметична стойност от оценките на всички области за инспектиране.</w:t>
      </w:r>
    </w:p>
    <w:p w:rsidR="00AD1295" w:rsidRDefault="00AD1295" w:rsidP="00AD1295">
      <w:pPr>
        <w:pStyle w:val="BodyText"/>
      </w:pPr>
      <w:bookmarkStart w:id="22" w:name="ch_10_al_2"/>
      <w:bookmarkEnd w:id="21"/>
      <w:r w:rsidRPr="00AD1295">
        <w:rPr>
          <w:b/>
        </w:rPr>
        <w:t>(2)</w:t>
      </w:r>
      <w:r>
        <w:t xml:space="preserve"> Оценката на всяка отделна област за инспектиране представлява средноаритметичната стойност от степента на изпълнение на всеки отделен критерий.</w:t>
      </w:r>
    </w:p>
    <w:p w:rsidR="00AD1295" w:rsidRDefault="00AD1295" w:rsidP="00AD1295">
      <w:pPr>
        <w:pStyle w:val="BodyText"/>
      </w:pPr>
      <w:bookmarkStart w:id="23" w:name="ch_10_al_3"/>
      <w:bookmarkEnd w:id="22"/>
      <w:r w:rsidRPr="00AD1295">
        <w:rPr>
          <w:b/>
        </w:rPr>
        <w:t>(3)</w:t>
      </w:r>
      <w:r>
        <w:t xml:space="preserve"> Степента на изпълнение на отделните критерии се определя в проценти според наличието или липсата на всеки отделен индикатор.</w:t>
      </w:r>
    </w:p>
    <w:p w:rsidR="00AD1295" w:rsidRDefault="00AD1295" w:rsidP="00AD1295">
      <w:pPr>
        <w:pStyle w:val="BodyText"/>
      </w:pPr>
      <w:bookmarkStart w:id="24" w:name="ch_11_al_1"/>
      <w:bookmarkEnd w:id="23"/>
      <w:r w:rsidRPr="00AD1295">
        <w:rPr>
          <w:b/>
        </w:rPr>
        <w:t>Чл. 11. (1)</w:t>
      </w:r>
      <w:r>
        <w:t xml:space="preserve"> Цялостната независима експертна оценка на качеството на предоставяното от детската градина или училището образование се формира, като получените проценти се превръщат в качествени оценки.</w:t>
      </w:r>
    </w:p>
    <w:p w:rsidR="00AD1295" w:rsidRDefault="00AD1295" w:rsidP="00AD1295">
      <w:pPr>
        <w:pStyle w:val="BodyText"/>
      </w:pPr>
      <w:bookmarkStart w:id="25" w:name="ch_11_al_2"/>
      <w:bookmarkEnd w:id="24"/>
      <w:r w:rsidRPr="00AD1295">
        <w:rPr>
          <w:b/>
        </w:rPr>
        <w:t>(2)</w:t>
      </w:r>
      <w:r>
        <w:t xml:space="preserve"> При получен резултат от инспекцията:</w:t>
      </w:r>
    </w:p>
    <w:p w:rsidR="00AD1295" w:rsidRDefault="00AD1295" w:rsidP="00AD1295">
      <w:pPr>
        <w:pStyle w:val="BodyText"/>
      </w:pPr>
      <w:bookmarkStart w:id="26" w:name="ch_11_al_2_t_1"/>
      <w:bookmarkEnd w:id="25"/>
      <w:r>
        <w:t>1. под 30 процента оценката е незадоволителна;</w:t>
      </w:r>
    </w:p>
    <w:p w:rsidR="00AD1295" w:rsidRDefault="00AD1295" w:rsidP="00AD1295">
      <w:pPr>
        <w:pStyle w:val="BodyText"/>
      </w:pPr>
      <w:bookmarkStart w:id="27" w:name="ch_11_al_2_t_2"/>
      <w:bookmarkEnd w:id="26"/>
      <w:r>
        <w:t>2. от 30 до 50 процента оценката е задоволителна;</w:t>
      </w:r>
    </w:p>
    <w:p w:rsidR="00AD1295" w:rsidRDefault="00AD1295" w:rsidP="00AD1295">
      <w:pPr>
        <w:pStyle w:val="BodyText"/>
      </w:pPr>
      <w:bookmarkStart w:id="28" w:name="ch_11_al_2_t_3"/>
      <w:bookmarkEnd w:id="27"/>
      <w:r>
        <w:t>3. от 50 до 75 процента оценката е добра;</w:t>
      </w:r>
    </w:p>
    <w:p w:rsidR="00AD1295" w:rsidRDefault="00AD1295" w:rsidP="00AD1295">
      <w:pPr>
        <w:pStyle w:val="BodyText"/>
      </w:pPr>
      <w:bookmarkStart w:id="29" w:name="ch_11_al_2_t_4"/>
      <w:bookmarkEnd w:id="28"/>
      <w:r>
        <w:t>4. над 75 процента оценката е много добра.</w:t>
      </w:r>
    </w:p>
    <w:bookmarkEnd w:id="29"/>
    <w:p w:rsidR="00AD1295" w:rsidRDefault="00AD1295" w:rsidP="00AD1295">
      <w:pPr>
        <w:pStyle w:val="BodyText"/>
      </w:pPr>
    </w:p>
    <w:p w:rsidR="00AD1295" w:rsidRDefault="00AD1295" w:rsidP="00AD1295">
      <w:pPr>
        <w:pStyle w:val="BodyText"/>
      </w:pPr>
    </w:p>
    <w:p w:rsidR="00AD1295" w:rsidRDefault="00AD1295" w:rsidP="00AD1295">
      <w:pPr>
        <w:pStyle w:val="Heading1"/>
      </w:pPr>
      <w:r>
        <w:lastRenderedPageBreak/>
        <w:t>Глава трета</w:t>
      </w:r>
    </w:p>
    <w:p w:rsidR="00AD1295" w:rsidRDefault="00AD1295" w:rsidP="00AD1295">
      <w:pPr>
        <w:pStyle w:val="Heading1"/>
      </w:pPr>
      <w:r>
        <w:t>ПРОВЕЖДАНЕ НА ИНСПЕКЦИЯТА</w:t>
      </w:r>
    </w:p>
    <w:p w:rsidR="00AD1295" w:rsidRDefault="00AD1295" w:rsidP="00AD1295">
      <w:pPr>
        <w:pStyle w:val="BodyText"/>
      </w:pPr>
    </w:p>
    <w:p w:rsidR="00AD1295" w:rsidRDefault="00AD1295" w:rsidP="00AD1295">
      <w:pPr>
        <w:pStyle w:val="BodyText"/>
      </w:pPr>
      <w:bookmarkStart w:id="30" w:name="ch_12_al_1"/>
      <w:r w:rsidRPr="00AD1295">
        <w:rPr>
          <w:b/>
        </w:rPr>
        <w:t>Чл. 12. (1)</w:t>
      </w:r>
      <w:r>
        <w:t xml:space="preserve"> Образователната институция се инспектира веднъж на всеки пет години. В случай че оценката от последната извършена инспекция е незадоволителна, нова инспекция се извършва в срок от шест месеца до една година.</w:t>
      </w:r>
    </w:p>
    <w:p w:rsidR="00AD1295" w:rsidRDefault="00AD1295" w:rsidP="00AD1295">
      <w:pPr>
        <w:pStyle w:val="BodyText"/>
      </w:pPr>
      <w:bookmarkStart w:id="31" w:name="ch_12_al_2"/>
      <w:bookmarkEnd w:id="30"/>
      <w:r w:rsidRPr="00AD1295">
        <w:rPr>
          <w:b/>
        </w:rPr>
        <w:t>(2)</w:t>
      </w:r>
      <w:r>
        <w:t xml:space="preserve"> Инспекцията обхваща периода между последната и настоящата инспекция.</w:t>
      </w:r>
    </w:p>
    <w:p w:rsidR="00AD1295" w:rsidRDefault="00AD1295" w:rsidP="00AD1295">
      <w:pPr>
        <w:pStyle w:val="BodyText"/>
      </w:pPr>
      <w:bookmarkStart w:id="32" w:name="ch_12_al_3"/>
      <w:bookmarkEnd w:id="31"/>
      <w:r w:rsidRPr="00AD1295">
        <w:rPr>
          <w:b/>
        </w:rPr>
        <w:t>(3)</w:t>
      </w:r>
      <w:r>
        <w:t xml:space="preserve"> Инспекцията започва със заповед, издадена от директора на НИО, в която се определят ръководителят и съставът на инспектиращия екип и срокът за извършване на инспекцията.</w:t>
      </w:r>
    </w:p>
    <w:p w:rsidR="00AD1295" w:rsidRDefault="00AD1295" w:rsidP="00AD1295">
      <w:pPr>
        <w:pStyle w:val="BodyText"/>
      </w:pPr>
      <w:bookmarkStart w:id="33" w:name="ch_13_al_1"/>
      <w:bookmarkEnd w:id="32"/>
      <w:r w:rsidRPr="00AD1295">
        <w:rPr>
          <w:b/>
        </w:rPr>
        <w:t>Чл. 13.</w:t>
      </w:r>
      <w:r>
        <w:t xml:space="preserve"> Инспекцията на образователната институция се извършва на три етапа със следната продължителност:</w:t>
      </w:r>
    </w:p>
    <w:p w:rsidR="00AD1295" w:rsidRDefault="00AD1295" w:rsidP="00AD1295">
      <w:pPr>
        <w:pStyle w:val="BodyText"/>
      </w:pPr>
      <w:bookmarkStart w:id="34" w:name="ch_13_al_1_t_1"/>
      <w:bookmarkEnd w:id="33"/>
      <w:r>
        <w:t>1. подготвителен – до десет дни;</w:t>
      </w:r>
    </w:p>
    <w:p w:rsidR="00AD1295" w:rsidRDefault="00AD1295" w:rsidP="00AD1295">
      <w:pPr>
        <w:pStyle w:val="BodyText"/>
      </w:pPr>
      <w:bookmarkStart w:id="35" w:name="ch_13_al_1_t_2"/>
      <w:bookmarkEnd w:id="34"/>
      <w:r>
        <w:t>2. същински – до пет дни;</w:t>
      </w:r>
    </w:p>
    <w:p w:rsidR="00AD1295" w:rsidRDefault="00AD1295" w:rsidP="00AD1295">
      <w:pPr>
        <w:pStyle w:val="BodyText"/>
      </w:pPr>
      <w:bookmarkStart w:id="36" w:name="ch_13_al_1_t_3"/>
      <w:bookmarkEnd w:id="35"/>
      <w:r>
        <w:t>3. заключителен – до десет дни.</w:t>
      </w:r>
    </w:p>
    <w:p w:rsidR="00AD1295" w:rsidRDefault="00AD1295" w:rsidP="00AD1295">
      <w:pPr>
        <w:pStyle w:val="BodyText"/>
      </w:pPr>
      <w:bookmarkStart w:id="37" w:name="ch_14_al_1"/>
      <w:bookmarkEnd w:id="36"/>
      <w:r w:rsidRPr="00AD1295">
        <w:rPr>
          <w:b/>
        </w:rPr>
        <w:t>Чл. 14. (1)</w:t>
      </w:r>
      <w:r>
        <w:t xml:space="preserve"> Подготвителният етап на инспекцията включва:</w:t>
      </w:r>
    </w:p>
    <w:p w:rsidR="00AD1295" w:rsidRDefault="00AD1295" w:rsidP="00AD1295">
      <w:pPr>
        <w:pStyle w:val="BodyText"/>
      </w:pPr>
      <w:bookmarkStart w:id="38" w:name="ch_14_al_1_t_1"/>
      <w:bookmarkEnd w:id="37"/>
      <w:r>
        <w:t>1. уведомяване на директора и персонала на образователната институция за предстоящата инспекция;</w:t>
      </w:r>
    </w:p>
    <w:p w:rsidR="00AD1295" w:rsidRDefault="00AD1295" w:rsidP="00AD1295">
      <w:pPr>
        <w:pStyle w:val="BodyText"/>
      </w:pPr>
      <w:bookmarkStart w:id="39" w:name="ch_14_al_1_t_2"/>
      <w:bookmarkEnd w:id="38"/>
      <w:r>
        <w:t>2. представяне на списък на необходимите документи, в т.ч. стратегията за развитието на детската градина или училището и плана за действие към нея, както и ежегодните отчети за изпълнение на плана, включително докладите от самооценяването за периода, който обхваща инспекцията;</w:t>
      </w:r>
    </w:p>
    <w:p w:rsidR="00AD1295" w:rsidRDefault="00AD1295" w:rsidP="00AD1295">
      <w:pPr>
        <w:pStyle w:val="BodyText"/>
      </w:pPr>
      <w:bookmarkStart w:id="40" w:name="ch_14_al_1_t_3"/>
      <w:bookmarkEnd w:id="39"/>
      <w:r>
        <w:t>3. проучване и анализ на предоставените документи;</w:t>
      </w:r>
    </w:p>
    <w:p w:rsidR="00AD1295" w:rsidRDefault="00AD1295" w:rsidP="00AD1295">
      <w:pPr>
        <w:pStyle w:val="BodyText"/>
      </w:pPr>
      <w:bookmarkStart w:id="41" w:name="ch_14_al_1_t_4"/>
      <w:bookmarkEnd w:id="40"/>
      <w:r>
        <w:t>4. уговаряне на срещи с родители и други заинтересовани страни.</w:t>
      </w:r>
    </w:p>
    <w:p w:rsidR="00AD1295" w:rsidRDefault="00AD1295" w:rsidP="00AD1295">
      <w:pPr>
        <w:pStyle w:val="BodyText"/>
      </w:pPr>
      <w:bookmarkStart w:id="42" w:name="ch_14_al_2"/>
      <w:bookmarkEnd w:id="41"/>
      <w:r w:rsidRPr="00AD1295">
        <w:rPr>
          <w:b/>
        </w:rPr>
        <w:t>(2)</w:t>
      </w:r>
      <w:r>
        <w:t xml:space="preserve"> Същинският етап на инспекцията включва провеждане на уговорените срещи, посещение на образователната институция и наблюдение на образователния процес.</w:t>
      </w:r>
    </w:p>
    <w:p w:rsidR="00AD1295" w:rsidRDefault="00AD1295" w:rsidP="00AD1295">
      <w:pPr>
        <w:pStyle w:val="BodyText"/>
      </w:pPr>
      <w:bookmarkStart w:id="43" w:name="ch_14_al_3"/>
      <w:bookmarkEnd w:id="42"/>
      <w:r w:rsidRPr="00AD1295">
        <w:rPr>
          <w:b/>
        </w:rPr>
        <w:t>(3)</w:t>
      </w:r>
      <w:r>
        <w:t xml:space="preserve"> Заключителният етап на инспекцията включва обработване и обобщаване на получената информация, поставяне на оценка по описаната в </w:t>
      </w:r>
      <w:hyperlink w:anchor="ch_10_al_1" w:history="1">
        <w:r w:rsidRPr="00AD1295">
          <w:rPr>
            <w:rStyle w:val="Hyperlink"/>
          </w:rPr>
          <w:t>чл. 10</w:t>
        </w:r>
      </w:hyperlink>
      <w:r>
        <w:t xml:space="preserve"> и </w:t>
      </w:r>
      <w:hyperlink w:anchor="ch_11_al_1" w:history="1">
        <w:r w:rsidRPr="00AD1295">
          <w:rPr>
            <w:rStyle w:val="Hyperlink"/>
          </w:rPr>
          <w:t>11</w:t>
        </w:r>
      </w:hyperlink>
      <w:r>
        <w:t xml:space="preserve"> методика, определяне на насоките за подобряване на дейността на детската градина или училището, изготвяне на доклад за извършената инспекция до директора на НИО и даване на препоръки за предприемане на конкретни действия за подобряване на качеството на предоставяното от детската градина или училището образование в съответствие с определените насоки.</w:t>
      </w:r>
    </w:p>
    <w:p w:rsidR="00AD1295" w:rsidRDefault="00AD1295" w:rsidP="00AD1295">
      <w:pPr>
        <w:pStyle w:val="BodyText"/>
      </w:pPr>
      <w:bookmarkStart w:id="44" w:name="ch_14_al_4"/>
      <w:bookmarkEnd w:id="43"/>
      <w:r w:rsidRPr="00AD1295">
        <w:rPr>
          <w:b/>
        </w:rPr>
        <w:t>(4)</w:t>
      </w:r>
      <w:r>
        <w:t xml:space="preserve"> Копие от доклада за извършената инспекция се изпраща до директора на инспектираната институция и до началника на регионалното управление по образованието.</w:t>
      </w:r>
    </w:p>
    <w:bookmarkEnd w:id="44"/>
    <w:p w:rsidR="00AD1295" w:rsidRDefault="00AD1295" w:rsidP="00AD1295">
      <w:pPr>
        <w:pStyle w:val="BodyText"/>
        <w:rPr>
          <w:lang w:val="en-US"/>
        </w:rPr>
      </w:pPr>
    </w:p>
    <w:p w:rsidR="004F4C64" w:rsidRPr="004F4C64" w:rsidRDefault="004F4C64" w:rsidP="00AD1295">
      <w:pPr>
        <w:pStyle w:val="BodyText"/>
        <w:rPr>
          <w:lang w:val="en-US"/>
        </w:rPr>
      </w:pPr>
    </w:p>
    <w:p w:rsidR="00AD1295" w:rsidRDefault="00AD1295" w:rsidP="00AD1295">
      <w:pPr>
        <w:pStyle w:val="Heading1"/>
      </w:pPr>
      <w:r>
        <w:t>ЗАКЛЮЧИТЕЛНА РАЗПОРЕДБА</w:t>
      </w:r>
    </w:p>
    <w:p w:rsidR="00AD1295" w:rsidRDefault="00AD1295" w:rsidP="00AD1295">
      <w:pPr>
        <w:pStyle w:val="BodyText"/>
      </w:pPr>
    </w:p>
    <w:p w:rsidR="00590254" w:rsidRPr="004F4C64" w:rsidRDefault="00AD1295" w:rsidP="00AD1295">
      <w:pPr>
        <w:pStyle w:val="BodyText"/>
      </w:pPr>
      <w:bookmarkStart w:id="45" w:name="_GoBack"/>
      <w:r w:rsidRPr="004F4C64">
        <w:rPr>
          <w:b/>
        </w:rPr>
        <w:t>Параграф единствен.</w:t>
      </w:r>
      <w:r>
        <w:t xml:space="preserve"> </w:t>
      </w:r>
      <w:bookmarkEnd w:id="45"/>
      <w:r>
        <w:t xml:space="preserve">Тази наредба се приема на </w:t>
      </w:r>
      <w:r w:rsidRPr="004F4C64">
        <w:t>основание чл. 22, ал. 4 от Закона за предучилищното и училищното образование.</w:t>
      </w:r>
    </w:p>
    <w:sectPr w:rsidR="00590254" w:rsidRPr="004F4C6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95" w:rsidRDefault="00AD1295">
      <w:r>
        <w:separator/>
      </w:r>
    </w:p>
  </w:endnote>
  <w:endnote w:type="continuationSeparator" w:id="0">
    <w:p w:rsidR="00AD1295" w:rsidRDefault="00AD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254" w:rsidRDefault="00590254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C6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95" w:rsidRDefault="00AD1295">
      <w:r>
        <w:separator/>
      </w:r>
    </w:p>
  </w:footnote>
  <w:footnote w:type="continuationSeparator" w:id="0">
    <w:p w:rsidR="00AD1295" w:rsidRDefault="00AD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Header"/>
      <w:rPr>
        <w:b w:val="0"/>
        <w:bCs/>
      </w:rPr>
    </w:pPr>
  </w:p>
  <w:p w:rsidR="00590254" w:rsidRDefault="004F4C64">
    <w:pPr>
      <w:pStyle w:val="Header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:rsidR="00590254" w:rsidRDefault="00590254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590254" w:rsidRDefault="0059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rPr>
        <w:lang w:val="en-US"/>
      </w:rPr>
    </w:pPr>
  </w:p>
  <w:p w:rsidR="00590254" w:rsidRDefault="004F4C64">
    <w:pPr>
      <w:pStyle w:val="Header"/>
    </w:pPr>
    <w:r w:rsidRPr="004F4C64">
      <w:t>Наредба № 15 от 08.12.2016 г. за инспектирането на детските градини и училищата</w:t>
    </w:r>
  </w:p>
  <w:p w:rsidR="00590254" w:rsidRDefault="00590254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N:\raabe\doc\Normativna_uredba\Zakoni\ZBNZOK.html"/>
  </w:docVars>
  <w:rsids>
    <w:rsidRoot w:val="00AD1295"/>
    <w:rsid w:val="00087F2E"/>
    <w:rsid w:val="000B3ED0"/>
    <w:rsid w:val="001706BE"/>
    <w:rsid w:val="001823C0"/>
    <w:rsid w:val="00221101"/>
    <w:rsid w:val="0026675A"/>
    <w:rsid w:val="002D2A81"/>
    <w:rsid w:val="002E3A8A"/>
    <w:rsid w:val="00350C0C"/>
    <w:rsid w:val="004E3D9E"/>
    <w:rsid w:val="004F4C64"/>
    <w:rsid w:val="00590254"/>
    <w:rsid w:val="005C0BA3"/>
    <w:rsid w:val="005E4BB9"/>
    <w:rsid w:val="00646A15"/>
    <w:rsid w:val="00937125"/>
    <w:rsid w:val="00966805"/>
    <w:rsid w:val="009D5143"/>
    <w:rsid w:val="00AB0848"/>
    <w:rsid w:val="00AB72D8"/>
    <w:rsid w:val="00AD1295"/>
    <w:rsid w:val="00BC02A1"/>
    <w:rsid w:val="00BC4513"/>
    <w:rsid w:val="00BF44FC"/>
    <w:rsid w:val="00C0053F"/>
    <w:rsid w:val="00C02E13"/>
    <w:rsid w:val="00C37850"/>
    <w:rsid w:val="00F658C7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bg-BG"/>
    </w:rPr>
  </w:style>
  <w:style w:type="character" w:styleId="PageNumber">
    <w:name w:val="page number"/>
    <w:basedOn w:val="DefaultParagraphFont"/>
    <w:rPr>
      <w:lang w:val="bg-BG"/>
    </w:rPr>
  </w:style>
  <w:style w:type="paragraph" w:styleId="BodyText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Zakoni/ZPUO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_Formater\Normativ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Normativna.dot</Template>
  <TotalTime>3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15 от 08.12.2016 г. за инспектирането на детските градини и училищата</vt:lpstr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15 от 08.12.2016 г. за инспектирането на детските градини и училищата</dc:title>
  <dc:subject/>
  <dc:creator>РААБЕ България ООД</dc:creator>
  <cp:keywords/>
  <dc:description/>
  <cp:lastModifiedBy>Zornica Duneva</cp:lastModifiedBy>
  <cp:revision>2</cp:revision>
  <cp:lastPrinted>2006-06-02T07:19:00Z</cp:lastPrinted>
  <dcterms:created xsi:type="dcterms:W3CDTF">2017-01-13T11:57:00Z</dcterms:created>
  <dcterms:modified xsi:type="dcterms:W3CDTF">2017-01-13T12:03:00Z</dcterms:modified>
</cp:coreProperties>
</file>