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6F" w:rsidRDefault="00306B6F" w:rsidP="00306B6F">
      <w:pPr>
        <w:pStyle w:val="Heading1"/>
      </w:pPr>
      <w:r>
        <w:t>Наредба № 9 от 19.08.2016 г. за институциите в системата на предучилищното и училищното образование</w:t>
      </w:r>
    </w:p>
    <w:p w:rsidR="00306B6F" w:rsidRDefault="00306B6F" w:rsidP="00306B6F">
      <w:pPr>
        <w:pStyle w:val="BodyText"/>
      </w:pPr>
    </w:p>
    <w:p w:rsidR="00306B6F" w:rsidRPr="001E0AE1" w:rsidRDefault="00306B6F" w:rsidP="00220353">
      <w:pPr>
        <w:pStyle w:val="BodyText"/>
        <w:ind w:firstLine="0"/>
      </w:pPr>
      <w:r>
        <w:t xml:space="preserve">Издадена от министъра на образованието и науката, обн., </w:t>
      </w:r>
      <w:r w:rsidR="00954B02">
        <w:t>ДВ.,</w:t>
      </w:r>
      <w:r>
        <w:t xml:space="preserve"> </w:t>
      </w:r>
      <w:r w:rsidRPr="001E0AE1">
        <w:t xml:space="preserve">бр. 68 от 30.08.2016 г., в сила от 30.08.2016 </w:t>
      </w:r>
      <w:r w:rsidR="001E0AE1" w:rsidRPr="001E0AE1">
        <w:t xml:space="preserve">г., изм., </w:t>
      </w:r>
      <w:r w:rsidR="001E0AE1" w:rsidRPr="0056103F">
        <w:t xml:space="preserve">бр. 12 от </w:t>
      </w:r>
      <w:r w:rsidR="001E0AE1" w:rsidRPr="0056103F">
        <w:rPr>
          <w:lang w:val="en-US"/>
        </w:rPr>
        <w:t>0</w:t>
      </w:r>
      <w:r w:rsidR="001E0AE1" w:rsidRPr="0056103F">
        <w:t>3.02.2017 г., в</w:t>
      </w:r>
      <w:r w:rsidR="001E0AE1" w:rsidRPr="001E0AE1">
        <w:t xml:space="preserve"> сила от </w:t>
      </w:r>
      <w:r w:rsidR="001E0AE1">
        <w:rPr>
          <w:lang w:val="en-US"/>
        </w:rPr>
        <w:t>0</w:t>
      </w:r>
      <w:r w:rsidR="001E0AE1" w:rsidRPr="001E0AE1">
        <w:t xml:space="preserve">3.02.2017 </w:t>
      </w:r>
      <w:r w:rsidR="0056103F" w:rsidRPr="0056103F">
        <w:t xml:space="preserve">г., изм. и доп., </w:t>
      </w:r>
      <w:r w:rsidR="0056103F" w:rsidRPr="00220353">
        <w:t>бр. 78 от 29.09.2017 г., в</w:t>
      </w:r>
      <w:r w:rsidR="0056103F" w:rsidRPr="0056103F">
        <w:t xml:space="preserve"> сила от 29.09.2017 </w:t>
      </w:r>
      <w:r w:rsidR="00220353">
        <w:t xml:space="preserve">г., </w:t>
      </w:r>
      <w:r w:rsidR="00220353" w:rsidRPr="00220353">
        <w:rPr>
          <w:b/>
        </w:rPr>
        <w:t xml:space="preserve">бр. 7 от 22.01.2019 </w:t>
      </w:r>
      <w:r w:rsidRPr="00220353">
        <w:rPr>
          <w:b/>
        </w:rPr>
        <w:t>г.</w:t>
      </w:r>
    </w:p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1"/>
      </w:pPr>
      <w:r>
        <w:t>Глава първа</w:t>
      </w:r>
    </w:p>
    <w:p w:rsidR="00306B6F" w:rsidRDefault="00306B6F" w:rsidP="00306B6F">
      <w:pPr>
        <w:pStyle w:val="Heading1"/>
      </w:pPr>
      <w:r>
        <w:t>ОБЩИ РАЗПОРЕДБИ</w:t>
      </w:r>
    </w:p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  <w:bookmarkStart w:id="0" w:name="ch_1_al_1"/>
      <w:r w:rsidRPr="00306B6F">
        <w:rPr>
          <w:b/>
        </w:rPr>
        <w:t>Чл. 1. (1)</w:t>
      </w:r>
      <w:r>
        <w:t xml:space="preserve"> С тази наредба се определя държавният образователен стандарт за институциите по </w:t>
      </w:r>
      <w:hyperlink r:id="rId7" w:anchor="ch_22_al_2_t_11" w:history="1">
        <w:r w:rsidRPr="00927083">
          <w:rPr>
            <w:rStyle w:val="Hyperlink"/>
          </w:rPr>
          <w:t>чл. 22, ал. 2, т. 11 от Закона за предучилищното и училищното образование</w:t>
        </w:r>
      </w:hyperlink>
      <w:r w:rsidRPr="00927083">
        <w:t xml:space="preserve"> (ЗПУО)</w:t>
      </w:r>
      <w:r>
        <w:t>.</w:t>
      </w:r>
    </w:p>
    <w:p w:rsidR="00306B6F" w:rsidRDefault="00306B6F" w:rsidP="00306B6F">
      <w:pPr>
        <w:pStyle w:val="BodyText"/>
      </w:pPr>
      <w:bookmarkStart w:id="1" w:name="ch_1_al_2"/>
      <w:bookmarkEnd w:id="0"/>
      <w:r w:rsidRPr="00306B6F">
        <w:rPr>
          <w:b/>
        </w:rPr>
        <w:t>(2)</w:t>
      </w:r>
      <w:r>
        <w:t xml:space="preserve"> Държавният образователен стандарт включва:</w:t>
      </w:r>
    </w:p>
    <w:p w:rsidR="00306B6F" w:rsidRDefault="00306B6F" w:rsidP="00306B6F">
      <w:pPr>
        <w:pStyle w:val="BodyText"/>
      </w:pPr>
      <w:bookmarkStart w:id="2" w:name="ch_1_al_2_t_1"/>
      <w:bookmarkEnd w:id="1"/>
      <w:r>
        <w:t>1. условията и реда за откриване, преобразуване, промяна и закриване на институциите в системата на предучилищното и училищното образование;</w:t>
      </w:r>
    </w:p>
    <w:p w:rsidR="00306B6F" w:rsidRDefault="00306B6F" w:rsidP="00306B6F">
      <w:pPr>
        <w:pStyle w:val="BodyText"/>
      </w:pPr>
      <w:bookmarkStart w:id="3" w:name="ch_1_al_2_t_2"/>
      <w:bookmarkEnd w:id="2"/>
      <w:r>
        <w:t>2. условията и реда за определяне на националните училища и на иновативните училища.</w:t>
      </w:r>
    </w:p>
    <w:p w:rsidR="00306B6F" w:rsidRDefault="00306B6F" w:rsidP="00306B6F">
      <w:pPr>
        <w:pStyle w:val="BodyText"/>
      </w:pPr>
      <w:bookmarkStart w:id="4" w:name="ch_2_al_1"/>
      <w:bookmarkEnd w:id="3"/>
      <w:r w:rsidRPr="00306B6F">
        <w:rPr>
          <w:b/>
        </w:rPr>
        <w:t>Чл. 2.</w:t>
      </w:r>
      <w:r>
        <w:t xml:space="preserve"> Институциите в системата на предучилищното и училищното образование са детските градини, училищата, центровете за подкрепа за личностно развитие и специализираните обслужващи звена.</w:t>
      </w:r>
    </w:p>
    <w:p w:rsidR="00306B6F" w:rsidRDefault="00306B6F" w:rsidP="00306B6F">
      <w:pPr>
        <w:pStyle w:val="BodyText"/>
      </w:pPr>
      <w:bookmarkStart w:id="5" w:name="ch_3_al_1"/>
      <w:bookmarkEnd w:id="4"/>
      <w:r w:rsidRPr="00306B6F">
        <w:rPr>
          <w:b/>
        </w:rPr>
        <w:t>Чл. 3. (1)</w:t>
      </w:r>
      <w:r>
        <w:t xml:space="preserve"> Детските градини, училищата, центровете за подкрепа за личностно развитие и специализираните обслужващи звена имат като основни индивидуализиращи характеристики наименование, седалище и официален адрес.</w:t>
      </w:r>
    </w:p>
    <w:p w:rsidR="00306B6F" w:rsidRDefault="00306B6F" w:rsidP="00306B6F">
      <w:pPr>
        <w:pStyle w:val="BodyText"/>
      </w:pPr>
      <w:bookmarkStart w:id="6" w:name="ch_3_al_2"/>
      <w:bookmarkEnd w:id="5"/>
      <w:r w:rsidRPr="00306B6F">
        <w:rPr>
          <w:b/>
        </w:rPr>
        <w:t>(2)</w:t>
      </w:r>
      <w:r>
        <w:t xml:space="preserve"> Наименованието се изписва на български книжовен език, трябва да отговаря на истината, да не въвежда в заблуждение и да не накърнява обществения ред и морала.</w:t>
      </w:r>
    </w:p>
    <w:p w:rsidR="00306B6F" w:rsidRDefault="00306B6F" w:rsidP="00306B6F">
      <w:pPr>
        <w:pStyle w:val="BodyText"/>
      </w:pPr>
      <w:bookmarkStart w:id="7" w:name="ch_4_al_1"/>
      <w:bookmarkEnd w:id="6"/>
      <w:r w:rsidRPr="00306B6F">
        <w:rPr>
          <w:b/>
        </w:rPr>
        <w:t>Чл. 4. (1)</w:t>
      </w:r>
      <w:r>
        <w:t xml:space="preserve"> Наименованието на училището включва име и означение на вида му по </w:t>
      </w:r>
      <w:hyperlink r:id="rId8" w:anchor="ch_38_al_1" w:history="1">
        <w:r w:rsidRPr="00927083">
          <w:rPr>
            <w:rStyle w:val="Hyperlink"/>
          </w:rPr>
          <w:t>чл. 38, ал. 1</w:t>
        </w:r>
      </w:hyperlink>
      <w:r>
        <w:t xml:space="preserve"> и </w:t>
      </w:r>
      <w:hyperlink r:id="rId9" w:anchor="ch_38_al_2" w:history="1">
        <w:r w:rsidRPr="00927083">
          <w:rPr>
            <w:rStyle w:val="Hyperlink"/>
          </w:rPr>
          <w:t>2</w:t>
        </w:r>
      </w:hyperlink>
      <w:r>
        <w:t xml:space="preserve">, </w:t>
      </w:r>
      <w:hyperlink r:id="rId10" w:anchor="ch_39_al_2" w:history="1">
        <w:r w:rsidRPr="0091307E">
          <w:rPr>
            <w:rStyle w:val="Hyperlink"/>
          </w:rPr>
          <w:t>чл. 39, ал. 2</w:t>
        </w:r>
      </w:hyperlink>
      <w:r>
        <w:t xml:space="preserve">, </w:t>
      </w:r>
      <w:hyperlink r:id="rId11" w:anchor="ch_42_al_3" w:history="1">
        <w:r w:rsidRPr="0091307E">
          <w:rPr>
            <w:rStyle w:val="Hyperlink"/>
          </w:rPr>
          <w:t>чл. 42, ал. 3</w:t>
        </w:r>
      </w:hyperlink>
      <w:r>
        <w:t xml:space="preserve"> и </w:t>
      </w:r>
      <w:hyperlink r:id="rId12" w:anchor="ch_44_al_1" w:history="1">
        <w:r w:rsidRPr="0091307E">
          <w:rPr>
            <w:rStyle w:val="Hyperlink"/>
          </w:rPr>
          <w:t>чл. 44, ал. 1 ЗПУО</w:t>
        </w:r>
      </w:hyperlink>
      <w:r>
        <w:t>. Името на училището трябва да е обществено приемливо.</w:t>
      </w:r>
    </w:p>
    <w:p w:rsidR="00306B6F" w:rsidRDefault="00306B6F" w:rsidP="00306B6F">
      <w:pPr>
        <w:pStyle w:val="BodyText"/>
      </w:pPr>
      <w:bookmarkStart w:id="8" w:name="ch_4_al_2"/>
      <w:bookmarkEnd w:id="7"/>
      <w:r w:rsidRPr="00306B6F">
        <w:rPr>
          <w:b/>
        </w:rPr>
        <w:t>(2)</w:t>
      </w:r>
      <w:r>
        <w:t xml:space="preserve"> Наименованието на училището може да не съдържа думите „профилирана“ или „професионална“, когато еднозначно са посочени някои от следните допълнителни означения:</w:t>
      </w:r>
    </w:p>
    <w:p w:rsidR="00306B6F" w:rsidRDefault="00306B6F" w:rsidP="00306B6F">
      <w:pPr>
        <w:pStyle w:val="BodyText"/>
      </w:pPr>
      <w:bookmarkStart w:id="9" w:name="ch_4_al_2_t_1"/>
      <w:bookmarkEnd w:id="8"/>
      <w:r>
        <w:t>1. за профилираните гимназии – „езикова“ и/или основният чужд език, „математическа“, „природо-математическа“, „хуманитарна“;</w:t>
      </w:r>
    </w:p>
    <w:p w:rsidR="00306B6F" w:rsidRDefault="00306B6F" w:rsidP="00306B6F">
      <w:pPr>
        <w:pStyle w:val="BodyText"/>
      </w:pPr>
      <w:bookmarkStart w:id="10" w:name="ch_4_al_2_t_2"/>
      <w:bookmarkEnd w:id="9"/>
      <w:r>
        <w:t>2. за професионалните гимназии – основни специалности, професии, професионални направления, области на образование от Списъка на професиите за професионално образование и обучение.</w:t>
      </w:r>
    </w:p>
    <w:p w:rsidR="00306B6F" w:rsidRDefault="00306B6F" w:rsidP="00306B6F">
      <w:pPr>
        <w:pStyle w:val="BodyText"/>
      </w:pPr>
      <w:bookmarkStart w:id="11" w:name="ch_4_al_3"/>
      <w:bookmarkEnd w:id="10"/>
      <w:r w:rsidRPr="00306B6F">
        <w:rPr>
          <w:b/>
        </w:rPr>
        <w:t>(3)</w:t>
      </w:r>
      <w:r>
        <w:t xml:space="preserve"> Наименованието на училището може да включва и означение за основните профили или специализираната подготовка, по които то провежда обучение, когато повече от половината от паралелките в училището са с изучаване на съответния профил/профили или специализирана подготовка.</w:t>
      </w:r>
    </w:p>
    <w:p w:rsidR="00306B6F" w:rsidRDefault="00306B6F" w:rsidP="00306B6F">
      <w:pPr>
        <w:pStyle w:val="BodyText"/>
      </w:pPr>
      <w:bookmarkStart w:id="12" w:name="ch_4_al_4"/>
      <w:bookmarkEnd w:id="11"/>
      <w:r w:rsidRPr="00306B6F">
        <w:rPr>
          <w:b/>
        </w:rPr>
        <w:lastRenderedPageBreak/>
        <w:t>(4)</w:t>
      </w:r>
      <w:r>
        <w:t xml:space="preserve"> Наименованието на училището може да включва и означение за основни специалности, професии, професионални направления или области на образование от Списъка на професиите за професионално образование и обучение, когато в повече от половината от паралелките се осъществява съответното обучение.</w:t>
      </w:r>
    </w:p>
    <w:p w:rsidR="00306B6F" w:rsidRDefault="00306B6F" w:rsidP="00306B6F">
      <w:pPr>
        <w:pStyle w:val="BodyText"/>
      </w:pPr>
      <w:bookmarkStart w:id="13" w:name="ch_4_al_5"/>
      <w:bookmarkEnd w:id="12"/>
      <w:r w:rsidRPr="00306B6F">
        <w:rPr>
          <w:b/>
        </w:rPr>
        <w:t>(5)</w:t>
      </w:r>
      <w:r>
        <w:t xml:space="preserve"> Наименованието на средното училище може да включва и означение за начина на изучаване на чужд език – интензивно или разширено, и за основния чужд език, когато в повече от половината от паралелките се изучава съответният чужд език.</w:t>
      </w:r>
    </w:p>
    <w:p w:rsidR="00306B6F" w:rsidRDefault="00306B6F" w:rsidP="00306B6F">
      <w:pPr>
        <w:pStyle w:val="BodyText"/>
      </w:pPr>
      <w:bookmarkStart w:id="14" w:name="ch_4_al_6"/>
      <w:bookmarkEnd w:id="13"/>
      <w:r w:rsidRPr="00306B6F">
        <w:rPr>
          <w:b/>
        </w:rPr>
        <w:t>(6)</w:t>
      </w:r>
      <w:r>
        <w:t xml:space="preserve"> Наименование „езикова гимназия“ с посочване на основния чужд език може да има училище, за което са изпълнени следните условия:</w:t>
      </w:r>
    </w:p>
    <w:p w:rsidR="00306B6F" w:rsidRDefault="00306B6F" w:rsidP="00306B6F">
      <w:pPr>
        <w:pStyle w:val="BodyText"/>
      </w:pPr>
      <w:bookmarkStart w:id="15" w:name="ch_4_al_6_t_1"/>
      <w:bookmarkEnd w:id="14"/>
      <w:r>
        <w:t>1. предоставя обучение по рамков учебен план с интензивно изучаване на чужд език;</w:t>
      </w:r>
    </w:p>
    <w:p w:rsidR="00306B6F" w:rsidRDefault="00306B6F" w:rsidP="00306B6F">
      <w:pPr>
        <w:pStyle w:val="BodyText"/>
      </w:pPr>
      <w:bookmarkStart w:id="16" w:name="ch_4_al_6_t_2"/>
      <w:bookmarkEnd w:id="15"/>
      <w:r>
        <w:t>2. предоставя обучение на основния чужд език в IХ и в Х клас по минимум три учебни предмета извън учебния предмет чужд език;</w:t>
      </w:r>
    </w:p>
    <w:p w:rsidR="00306B6F" w:rsidRDefault="00306B6F" w:rsidP="00306B6F">
      <w:pPr>
        <w:pStyle w:val="BodyText"/>
      </w:pPr>
      <w:bookmarkStart w:id="17" w:name="ch_4_al_6_t_3"/>
      <w:bookmarkEnd w:id="16"/>
      <w:r>
        <w:t>3. повече от половината от паралелките във втори гимназиален етап са в профил „Чуждоезиков“.</w:t>
      </w:r>
    </w:p>
    <w:p w:rsidR="00306B6F" w:rsidRDefault="00306B6F" w:rsidP="00306B6F">
      <w:pPr>
        <w:pStyle w:val="BodyText"/>
      </w:pPr>
      <w:bookmarkStart w:id="18" w:name="ch_4_al_7"/>
      <w:bookmarkEnd w:id="17"/>
      <w:r w:rsidRPr="00306B6F">
        <w:rPr>
          <w:b/>
        </w:rPr>
        <w:t>(7)</w:t>
      </w:r>
      <w:r>
        <w:t xml:space="preserve"> </w:t>
      </w:r>
      <w:r w:rsidR="00220353" w:rsidRPr="00220353">
        <w:t>(Доп. – ДВ</w:t>
      </w:r>
      <w:r w:rsidR="00220353">
        <w:rPr>
          <w:lang w:val="en-US"/>
        </w:rPr>
        <w:t>.</w:t>
      </w:r>
      <w:r w:rsidR="00220353" w:rsidRPr="00220353">
        <w:t xml:space="preserve">, бр. 7 от 2019 г.) </w:t>
      </w:r>
      <w:r>
        <w:t xml:space="preserve">Наименование „Математическа гимназия“ може да има училище, в което повече от половината от паралелките във втори гимназиален етап са </w:t>
      </w:r>
      <w:r w:rsidR="00220353" w:rsidRPr="00220353">
        <w:t xml:space="preserve">в профил </w:t>
      </w:r>
      <w:r w:rsidR="00220353">
        <w:t>„Математически“</w:t>
      </w:r>
      <w:r w:rsidR="00220353" w:rsidRPr="00220353">
        <w:t xml:space="preserve"> и </w:t>
      </w:r>
      <w:r w:rsidR="00220353">
        <w:rPr>
          <w:lang w:val="en-US"/>
        </w:rPr>
        <w:t>„</w:t>
      </w:r>
      <w:r w:rsidR="00220353" w:rsidRPr="00220353">
        <w:t>Софтуерни и хардуерни науки</w:t>
      </w:r>
      <w:r w:rsidR="00220353">
        <w:rPr>
          <w:lang w:val="en-US"/>
        </w:rPr>
        <w:t>”</w:t>
      </w:r>
      <w:r w:rsidR="00220353" w:rsidRPr="00220353">
        <w:t xml:space="preserve"> или само </w:t>
      </w:r>
      <w:r>
        <w:t>в профил „Математически“.</w:t>
      </w:r>
    </w:p>
    <w:p w:rsidR="00306B6F" w:rsidRDefault="00306B6F" w:rsidP="00306B6F">
      <w:pPr>
        <w:pStyle w:val="BodyText"/>
      </w:pPr>
      <w:bookmarkStart w:id="19" w:name="ch_4_al_8"/>
      <w:bookmarkEnd w:id="18"/>
      <w:r w:rsidRPr="00306B6F">
        <w:rPr>
          <w:b/>
        </w:rPr>
        <w:t>(8)</w:t>
      </w:r>
      <w:r>
        <w:t xml:space="preserve"> </w:t>
      </w:r>
      <w:r w:rsidR="00220353" w:rsidRPr="00220353">
        <w:t>(Изм. – ДВ</w:t>
      </w:r>
      <w:r w:rsidR="00220353">
        <w:rPr>
          <w:lang w:val="en-US"/>
        </w:rPr>
        <w:t>.</w:t>
      </w:r>
      <w:r w:rsidR="00220353" w:rsidRPr="00220353">
        <w:t xml:space="preserve">, бр. 7 от 2019 г.) Наименование </w:t>
      </w:r>
      <w:r w:rsidR="00220353">
        <w:t>„</w:t>
      </w:r>
      <w:r w:rsidR="00220353" w:rsidRPr="00220353">
        <w:t>Природо-математическа гимназия</w:t>
      </w:r>
      <w:r w:rsidR="00220353">
        <w:rPr>
          <w:lang w:val="en-US"/>
        </w:rPr>
        <w:t>“</w:t>
      </w:r>
      <w:r w:rsidR="00220353" w:rsidRPr="00220353">
        <w:t xml:space="preserve"> може да има училище, в което не по-малко от 60 % от паралелките във втори гимназиален етап са в профил </w:t>
      </w:r>
      <w:r w:rsidR="00220353">
        <w:t>„</w:t>
      </w:r>
      <w:r w:rsidR="00220353" w:rsidRPr="00220353">
        <w:t>Природни науки</w:t>
      </w:r>
      <w:r w:rsidR="00220353">
        <w:rPr>
          <w:lang w:val="en-US"/>
        </w:rPr>
        <w:t>“</w:t>
      </w:r>
      <w:r w:rsidR="00220353" w:rsidRPr="00220353">
        <w:t xml:space="preserve">, </w:t>
      </w:r>
      <w:r w:rsidR="00220353">
        <w:t>„</w:t>
      </w:r>
      <w:r w:rsidR="00220353" w:rsidRPr="00220353">
        <w:t>Математически</w:t>
      </w:r>
      <w:r w:rsidR="00220353">
        <w:rPr>
          <w:lang w:val="en-US"/>
        </w:rPr>
        <w:t>“</w:t>
      </w:r>
      <w:r w:rsidR="00220353" w:rsidRPr="00220353">
        <w:t xml:space="preserve"> и </w:t>
      </w:r>
      <w:r w:rsidR="00220353">
        <w:t>„</w:t>
      </w:r>
      <w:r w:rsidR="00220353" w:rsidRPr="00220353">
        <w:t>Софтуерни и хардуерни науки</w:t>
      </w:r>
      <w:r w:rsidR="00220353">
        <w:rPr>
          <w:lang w:val="en-US"/>
        </w:rPr>
        <w:t>“</w:t>
      </w:r>
      <w:r w:rsidR="00220353" w:rsidRPr="00220353">
        <w:t xml:space="preserve"> или само в профил </w:t>
      </w:r>
      <w:r w:rsidR="00220353">
        <w:t>„</w:t>
      </w:r>
      <w:r w:rsidR="00220353" w:rsidRPr="00220353">
        <w:t>Природни науки</w:t>
      </w:r>
      <w:r w:rsidR="00220353">
        <w:rPr>
          <w:lang w:val="en-US"/>
        </w:rPr>
        <w:t>“</w:t>
      </w:r>
      <w:r w:rsidR="00220353" w:rsidRPr="00220353">
        <w:t>.</w:t>
      </w:r>
    </w:p>
    <w:bookmarkEnd w:id="19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1"/>
      </w:pPr>
      <w:r>
        <w:t>Глава втора</w:t>
      </w:r>
    </w:p>
    <w:p w:rsidR="00306B6F" w:rsidRDefault="00306B6F" w:rsidP="00306B6F">
      <w:pPr>
        <w:pStyle w:val="Heading1"/>
      </w:pPr>
      <w:r>
        <w:t>УСЛОВИЯ И РЕД ЗА ОТКРИВАНЕ, ПРЕОБРАЗУВАНЕ, ПРОМЯНА И ЗАКРИВАНЕ НА ДЪРЖАВНИТЕ И ОБЩИНСКИТЕ ИНСТИТУЦИИ В СИСТЕМАТА НА ПРЕДУЧИЛИЩНОТО И УЧИЛИЩНОТО ОБРАЗОВАНИЕ</w:t>
      </w:r>
    </w:p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</w:t>
      </w:r>
    </w:p>
    <w:p w:rsidR="00306B6F" w:rsidRDefault="00306B6F" w:rsidP="00306B6F">
      <w:pPr>
        <w:pStyle w:val="Heading3"/>
      </w:pPr>
      <w:r>
        <w:t>Изисквания към документите за откриване, преобразуване, промяна и закриване на държавните и общинските институции в системата на предучилищното и училищното образование</w:t>
      </w:r>
    </w:p>
    <w:p w:rsidR="00306B6F" w:rsidRDefault="00306B6F" w:rsidP="00306B6F">
      <w:pPr>
        <w:pStyle w:val="BodyText"/>
      </w:pPr>
      <w:bookmarkStart w:id="20" w:name="ch_5_al_1"/>
      <w:r w:rsidRPr="00306B6F">
        <w:rPr>
          <w:b/>
        </w:rPr>
        <w:t>Чл. 5.</w:t>
      </w:r>
      <w:r>
        <w:t xml:space="preserve"> Предложението за откриване на държавно или общинско училище, на държавен или общински център за специална образователна подкрепа и на специализирано обслужващо звено съдържа съответните реквизити по </w:t>
      </w:r>
      <w:hyperlink r:id="rId13" w:anchor="ch_314_al_1" w:history="1">
        <w:r w:rsidRPr="00A036FC">
          <w:rPr>
            <w:rStyle w:val="Hyperlink"/>
          </w:rPr>
          <w:t>чл. 314, ал. 1 ЗПУО</w:t>
        </w:r>
      </w:hyperlink>
      <w:r>
        <w:t xml:space="preserve"> и към него се прилагат:</w:t>
      </w:r>
    </w:p>
    <w:p w:rsidR="00306B6F" w:rsidRDefault="00306B6F" w:rsidP="00306B6F">
      <w:pPr>
        <w:pStyle w:val="BodyText"/>
      </w:pPr>
      <w:bookmarkStart w:id="21" w:name="ch_5_al_1_t_1"/>
      <w:bookmarkEnd w:id="20"/>
      <w:r>
        <w:t>1. справка за: прогнозен брой ученици, разпределени по класове – за училищата; прогнозен брой ученици, разпределени по групи – за центровете за специална образователна подкрепа;</w:t>
      </w:r>
    </w:p>
    <w:p w:rsidR="00306B6F" w:rsidRDefault="00306B6F" w:rsidP="00306B6F">
      <w:pPr>
        <w:pStyle w:val="BodyText"/>
      </w:pPr>
      <w:bookmarkStart w:id="22" w:name="ch_5_al_1_t_2"/>
      <w:bookmarkEnd w:id="21"/>
      <w:r>
        <w:t>2. справка за прогнозната численост на персонала;</w:t>
      </w:r>
    </w:p>
    <w:p w:rsidR="00306B6F" w:rsidRDefault="00306B6F" w:rsidP="00306B6F">
      <w:pPr>
        <w:pStyle w:val="BodyText"/>
      </w:pPr>
      <w:bookmarkStart w:id="23" w:name="ch_5_al_1_t_3"/>
      <w:bookmarkEnd w:id="22"/>
      <w:r>
        <w:t>3. справка за финансово осигуряване от финансиращия орган;</w:t>
      </w:r>
    </w:p>
    <w:p w:rsidR="00306B6F" w:rsidRDefault="00306B6F" w:rsidP="00306B6F">
      <w:pPr>
        <w:pStyle w:val="BodyText"/>
      </w:pPr>
      <w:bookmarkStart w:id="24" w:name="ch_5_al_1_t_4"/>
      <w:bookmarkEnd w:id="23"/>
      <w:r>
        <w:t>4. учебни програми по всички видове подготовка, които се разработват на училищно равнище и са за първата година от откриването – за училищата;</w:t>
      </w:r>
    </w:p>
    <w:p w:rsidR="00306B6F" w:rsidRDefault="00306B6F" w:rsidP="00306B6F">
      <w:pPr>
        <w:pStyle w:val="BodyText"/>
      </w:pPr>
      <w:bookmarkStart w:id="25" w:name="ch_5_al_1_t_5"/>
      <w:bookmarkEnd w:id="24"/>
      <w:r>
        <w:lastRenderedPageBreak/>
        <w:t>5. становище от съответния регионален център за подкрепа на процеса на приобщаващото образование – за центровете за специална образователна подкрепа;</w:t>
      </w:r>
    </w:p>
    <w:p w:rsidR="00306B6F" w:rsidRDefault="00306B6F" w:rsidP="00306B6F">
      <w:pPr>
        <w:pStyle w:val="BodyText"/>
      </w:pPr>
      <w:bookmarkStart w:id="26" w:name="ch_5_al_1_t_6"/>
      <w:bookmarkEnd w:id="25"/>
      <w:r>
        <w:t>6.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безопасност, издаден от органите за пожарна безопасност и защита на населението, осъществяващи държавен противопожарен контрол;</w:t>
      </w:r>
    </w:p>
    <w:p w:rsidR="00306B6F" w:rsidRDefault="00306B6F" w:rsidP="00306B6F">
      <w:pPr>
        <w:pStyle w:val="BodyText"/>
      </w:pPr>
      <w:bookmarkStart w:id="27" w:name="ch_5_al_1_t_7"/>
      <w:bookmarkEnd w:id="26"/>
      <w:r>
        <w:t>7. копие на акт за собственост.</w:t>
      </w:r>
    </w:p>
    <w:p w:rsidR="00306B6F" w:rsidRDefault="00306B6F" w:rsidP="00306B6F">
      <w:pPr>
        <w:pStyle w:val="BodyText"/>
      </w:pPr>
      <w:bookmarkStart w:id="28" w:name="ch_6_al_1"/>
      <w:bookmarkEnd w:id="27"/>
      <w:r w:rsidRPr="00306B6F">
        <w:rPr>
          <w:b/>
        </w:rPr>
        <w:t>Чл. 6.</w:t>
      </w:r>
      <w:r>
        <w:t xml:space="preserve"> Предложението за преобразуване на държавно или общинско училище, на държавен или общински център за специална образователна подкрепа и на специализирано обслужващо звено съдържа съответните реквизити по </w:t>
      </w:r>
      <w:hyperlink r:id="rId14" w:anchor="ch_314_al_1" w:history="1">
        <w:r w:rsidR="00A036FC" w:rsidRPr="00A036FC">
          <w:rPr>
            <w:rStyle w:val="Hyperlink"/>
          </w:rPr>
          <w:t>чл. 314, ал. 1 ЗПУО</w:t>
        </w:r>
      </w:hyperlink>
      <w:r>
        <w:t xml:space="preserve"> и към него се прилагат:</w:t>
      </w:r>
    </w:p>
    <w:p w:rsidR="00306B6F" w:rsidRDefault="00306B6F" w:rsidP="00306B6F">
      <w:pPr>
        <w:pStyle w:val="BodyText"/>
      </w:pPr>
      <w:bookmarkStart w:id="29" w:name="ch_6_al_1_t_1"/>
      <w:bookmarkEnd w:id="28"/>
      <w:r>
        <w:t>1. справка за: брой ученици, разпределени по класове – за училищата; брой ученици, разпределени по групи – за центровете за специална образователна подкрепа;</w:t>
      </w:r>
    </w:p>
    <w:p w:rsidR="00306B6F" w:rsidRDefault="00306B6F" w:rsidP="00306B6F">
      <w:pPr>
        <w:pStyle w:val="BodyText"/>
      </w:pPr>
      <w:bookmarkStart w:id="30" w:name="ch_6_al_1_t_2"/>
      <w:bookmarkEnd w:id="29"/>
      <w:r>
        <w:t>2. справка за общата численост на персонала;</w:t>
      </w:r>
    </w:p>
    <w:p w:rsidR="00306B6F" w:rsidRDefault="00306B6F" w:rsidP="00306B6F">
      <w:pPr>
        <w:pStyle w:val="BodyText"/>
      </w:pPr>
      <w:bookmarkStart w:id="31" w:name="ch_6_al_1_t_3"/>
      <w:bookmarkEnd w:id="30"/>
      <w:r>
        <w:t>3. справка за финансово осигуряване от финансиращия орган;</w:t>
      </w:r>
    </w:p>
    <w:p w:rsidR="00306B6F" w:rsidRDefault="00306B6F" w:rsidP="00306B6F">
      <w:pPr>
        <w:pStyle w:val="BodyText"/>
      </w:pPr>
      <w:bookmarkStart w:id="32" w:name="ch_6_al_1_t_4"/>
      <w:bookmarkEnd w:id="31"/>
      <w:r>
        <w:t>4. становище от съответния регионален център за подкрепа на процеса на приобщаващото образование – за центровете за специална образователна подкрепа;</w:t>
      </w:r>
    </w:p>
    <w:p w:rsidR="00306B6F" w:rsidRDefault="00306B6F" w:rsidP="00306B6F">
      <w:pPr>
        <w:pStyle w:val="BodyText"/>
      </w:pPr>
      <w:bookmarkStart w:id="33" w:name="ch_6_al_1_t_5"/>
      <w:bookmarkEnd w:id="32"/>
      <w:r>
        <w:t>5.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безопасност, издаден от органите за пожарна безопасност и защита на населението, осъществяващи държавен противопожарен контрол;</w:t>
      </w:r>
    </w:p>
    <w:p w:rsidR="00306B6F" w:rsidRDefault="00306B6F" w:rsidP="00306B6F">
      <w:pPr>
        <w:pStyle w:val="BodyText"/>
      </w:pPr>
      <w:bookmarkStart w:id="34" w:name="ch_6_al_1_t_6"/>
      <w:bookmarkEnd w:id="33"/>
      <w:r>
        <w:t>6. копие на акт за собственост.</w:t>
      </w:r>
    </w:p>
    <w:p w:rsidR="00306B6F" w:rsidRDefault="00306B6F" w:rsidP="00306B6F">
      <w:pPr>
        <w:pStyle w:val="BodyText"/>
      </w:pPr>
      <w:bookmarkStart w:id="35" w:name="ch_7_al_1"/>
      <w:bookmarkEnd w:id="34"/>
      <w:r w:rsidRPr="00306B6F">
        <w:rPr>
          <w:b/>
        </w:rPr>
        <w:t>Чл. 7.</w:t>
      </w:r>
      <w:r>
        <w:t xml:space="preserve"> Предложението за закриване на държавно или общинско училище, на държавен или общински център за специална образователна подкрепа и на специализирано обслужващо звено съдържа съответните реквизити по </w:t>
      </w:r>
      <w:hyperlink r:id="rId15" w:anchor="ch_314_al_1_t_3" w:history="1">
        <w:r w:rsidRPr="00A036FC">
          <w:rPr>
            <w:rStyle w:val="Hyperlink"/>
          </w:rPr>
          <w:t>чл. 314, ал. 3 ЗПУО</w:t>
        </w:r>
      </w:hyperlink>
      <w:r>
        <w:t xml:space="preserve"> и към него се прилагат:</w:t>
      </w:r>
    </w:p>
    <w:p w:rsidR="00306B6F" w:rsidRDefault="00306B6F" w:rsidP="00306B6F">
      <w:pPr>
        <w:pStyle w:val="BodyText"/>
      </w:pPr>
      <w:bookmarkStart w:id="36" w:name="ch_7_al_1_t_1"/>
      <w:bookmarkEnd w:id="35"/>
      <w:r>
        <w:t>1. справка за: брой ученици, разпределени по класове – за училищата; брой деца и ученици, разпределени по групи – за центровете за специална образователна подкрепа;</w:t>
      </w:r>
    </w:p>
    <w:p w:rsidR="00306B6F" w:rsidRDefault="00306B6F" w:rsidP="00306B6F">
      <w:pPr>
        <w:pStyle w:val="BodyText"/>
      </w:pPr>
      <w:bookmarkStart w:id="37" w:name="ch_7_al_1_t_2"/>
      <w:bookmarkEnd w:id="36"/>
      <w:r>
        <w:t>2. справка за финансово осигуряване от финансиращия орган относно изплащането на задълженията на закритата институция;</w:t>
      </w:r>
    </w:p>
    <w:p w:rsidR="00306B6F" w:rsidRDefault="00306B6F" w:rsidP="00306B6F">
      <w:pPr>
        <w:pStyle w:val="BodyText"/>
      </w:pPr>
      <w:bookmarkStart w:id="38" w:name="ch_7_al_1_t_3"/>
      <w:bookmarkEnd w:id="37"/>
      <w:r>
        <w:t>3. копие на акт за собственост.</w:t>
      </w:r>
    </w:p>
    <w:p w:rsidR="00306B6F" w:rsidRDefault="00306B6F" w:rsidP="00306B6F">
      <w:pPr>
        <w:pStyle w:val="BodyText"/>
      </w:pPr>
      <w:bookmarkStart w:id="39" w:name="ch_8_al_1"/>
      <w:bookmarkEnd w:id="38"/>
      <w:r w:rsidRPr="00306B6F">
        <w:rPr>
          <w:b/>
        </w:rPr>
        <w:t>Чл. 8.</w:t>
      </w:r>
      <w:r>
        <w:t xml:space="preserve"> Предложението за промяна на държавно или общинско училище, на държавен или общински център за специална образователна подкрепа и на специализирано обслужващо звено съдържа реквизитите по </w:t>
      </w:r>
      <w:hyperlink r:id="rId16" w:anchor="ch_314_al_2" w:history="1">
        <w:r w:rsidRPr="00A036FC">
          <w:rPr>
            <w:rStyle w:val="Hyperlink"/>
          </w:rPr>
          <w:t>чл. 314, ал. 2 ЗПУО</w:t>
        </w:r>
      </w:hyperlink>
      <w:r>
        <w:t xml:space="preserve"> и към него се прилагат:</w:t>
      </w:r>
    </w:p>
    <w:p w:rsidR="00306B6F" w:rsidRDefault="00306B6F" w:rsidP="00306B6F">
      <w:pPr>
        <w:pStyle w:val="BodyText"/>
      </w:pPr>
      <w:bookmarkStart w:id="40" w:name="ch_8_al_1_t_1"/>
      <w:bookmarkEnd w:id="39"/>
      <w:r>
        <w:t>1. за промяна в наименованието на:</w:t>
      </w:r>
    </w:p>
    <w:bookmarkEnd w:id="40"/>
    <w:p w:rsidR="00306B6F" w:rsidRDefault="00306B6F" w:rsidP="00306B6F">
      <w:pPr>
        <w:pStyle w:val="BodyText"/>
      </w:pPr>
      <w:r>
        <w:t>а) държавно училище – решение на педагогическия съвет, становище на началника на регионалното управление на образованието (РУО) и становище на финансиращия орган, когато това не е министърът на образованието и науката;</w:t>
      </w:r>
    </w:p>
    <w:p w:rsidR="00306B6F" w:rsidRDefault="00306B6F" w:rsidP="00306B6F">
      <w:pPr>
        <w:pStyle w:val="BodyText"/>
      </w:pPr>
      <w:r>
        <w:t>б) общинско училище – становище на педагогическия съвет или писмено доказателство, че такова становище е било поискано, и становище на началника на РУО;</w:t>
      </w:r>
    </w:p>
    <w:p w:rsidR="00306B6F" w:rsidRDefault="00306B6F" w:rsidP="00306B6F">
      <w:pPr>
        <w:pStyle w:val="BodyText"/>
      </w:pPr>
      <w:r>
        <w:lastRenderedPageBreak/>
        <w:t>в) държавен или общински център за специална образователна подкрепа – становище на началника на РУО и експертни становища на компетентните дирекции в Министерството на образованието и науката;</w:t>
      </w:r>
    </w:p>
    <w:p w:rsidR="00306B6F" w:rsidRDefault="00306B6F" w:rsidP="00306B6F">
      <w:pPr>
        <w:pStyle w:val="BodyText"/>
      </w:pPr>
      <w:r>
        <w:t>г) специализирано обслужващо звено – експертни становища на компетентните дирекции в Министерството на образованието и науката;</w:t>
      </w:r>
    </w:p>
    <w:p w:rsidR="00306B6F" w:rsidRDefault="00306B6F" w:rsidP="00306B6F">
      <w:pPr>
        <w:pStyle w:val="BodyText"/>
      </w:pPr>
      <w:bookmarkStart w:id="41" w:name="ch_8_al_1_t_2"/>
      <w:r>
        <w:t xml:space="preserve">2. за промяна в официалния адрес или в адреса на сградите, в които се провежда обучението – становище на началника на РУО и документите по </w:t>
      </w:r>
      <w:hyperlink w:anchor="ch_5_al_1_t_6" w:history="1">
        <w:r w:rsidRPr="00306B6F">
          <w:rPr>
            <w:rStyle w:val="Hyperlink"/>
          </w:rPr>
          <w:t>чл. 5, т. 6</w:t>
        </w:r>
      </w:hyperlink>
      <w:r>
        <w:t xml:space="preserve"> и </w:t>
      </w:r>
      <w:hyperlink w:anchor="ch_5_al_1_t_7" w:history="1">
        <w:r w:rsidRPr="00306B6F">
          <w:rPr>
            <w:rStyle w:val="Hyperlink"/>
          </w:rPr>
          <w:t>7</w:t>
        </w:r>
      </w:hyperlink>
      <w:r>
        <w:t>, а за държавно училище – и становище на финансиращия орган, когато това не е министърът на образованието и науката;</w:t>
      </w:r>
    </w:p>
    <w:p w:rsidR="00306B6F" w:rsidRDefault="00306B6F" w:rsidP="00306B6F">
      <w:pPr>
        <w:pStyle w:val="BodyText"/>
      </w:pPr>
      <w:bookmarkStart w:id="42" w:name="ch_8_al_1_t_3"/>
      <w:bookmarkEnd w:id="41"/>
      <w:r>
        <w:t xml:space="preserve">3. за промяна на вида на училище по </w:t>
      </w:r>
      <w:hyperlink r:id="rId17" w:anchor="ch_38_al_1" w:history="1">
        <w:r w:rsidR="00E32EF7" w:rsidRPr="00927083">
          <w:rPr>
            <w:rStyle w:val="Hyperlink"/>
          </w:rPr>
          <w:t>чл. 38, ал. 1</w:t>
        </w:r>
      </w:hyperlink>
      <w:r>
        <w:t xml:space="preserve"> и </w:t>
      </w:r>
      <w:hyperlink r:id="rId18" w:anchor="ch_38_al_2" w:history="1">
        <w:r w:rsidRPr="00E32EF7">
          <w:rPr>
            <w:rStyle w:val="Hyperlink"/>
          </w:rPr>
          <w:t>2 ЗПУО</w:t>
        </w:r>
      </w:hyperlink>
      <w:r>
        <w:t xml:space="preserve"> – становище на началника на РУО, справка за: брой ученици, разпределени по класове; профили – за профилираните гимназии; направления, професии и специалности – за професионалните гимназии;</w:t>
      </w:r>
    </w:p>
    <w:p w:rsidR="00306B6F" w:rsidRDefault="00306B6F" w:rsidP="00306B6F">
      <w:pPr>
        <w:pStyle w:val="BodyText"/>
      </w:pPr>
      <w:bookmarkStart w:id="43" w:name="ch_8_al_1_t_4"/>
      <w:bookmarkEnd w:id="42"/>
      <w:r>
        <w:t xml:space="preserve">4. за промяна в предмета на дейност на специализирано обслужващо звено – документите по </w:t>
      </w:r>
      <w:hyperlink w:anchor="ch_5_al_1_t_1" w:history="1">
        <w:r w:rsidRPr="00306B6F">
          <w:rPr>
            <w:rStyle w:val="Hyperlink"/>
          </w:rPr>
          <w:t>чл. 5, т. 1</w:t>
        </w:r>
      </w:hyperlink>
      <w:r>
        <w:t xml:space="preserve">, </w:t>
      </w:r>
      <w:hyperlink w:anchor="ch_5_al_1_t_2" w:history="1">
        <w:r w:rsidRPr="00306B6F">
          <w:rPr>
            <w:rStyle w:val="Hyperlink"/>
          </w:rPr>
          <w:t>2</w:t>
        </w:r>
      </w:hyperlink>
      <w:r>
        <w:t xml:space="preserve">, </w:t>
      </w:r>
      <w:hyperlink w:anchor="ch_5_al_1_t_3" w:history="1">
        <w:r w:rsidRPr="00306B6F">
          <w:rPr>
            <w:rStyle w:val="Hyperlink"/>
          </w:rPr>
          <w:t>3</w:t>
        </w:r>
      </w:hyperlink>
      <w:r>
        <w:t xml:space="preserve">, </w:t>
      </w:r>
      <w:hyperlink w:anchor="ch_5_al_1_t_6" w:history="1">
        <w:r w:rsidRPr="00306B6F">
          <w:rPr>
            <w:rStyle w:val="Hyperlink"/>
          </w:rPr>
          <w:t>6</w:t>
        </w:r>
      </w:hyperlink>
      <w:r>
        <w:t xml:space="preserve"> и </w:t>
      </w:r>
      <w:hyperlink w:anchor="ch_5_al_1_t_7" w:history="1">
        <w:r w:rsidRPr="00306B6F">
          <w:rPr>
            <w:rStyle w:val="Hyperlink"/>
          </w:rPr>
          <w:t>7</w:t>
        </w:r>
      </w:hyperlink>
      <w:r>
        <w:t>;</w:t>
      </w:r>
    </w:p>
    <w:p w:rsidR="00306B6F" w:rsidRDefault="00306B6F" w:rsidP="00306B6F">
      <w:pPr>
        <w:pStyle w:val="BodyText"/>
      </w:pPr>
      <w:bookmarkStart w:id="44" w:name="ch_8_al_1_t_5"/>
      <w:bookmarkEnd w:id="43"/>
      <w:r>
        <w:t xml:space="preserve">5. за промяна в предмета на дейност на център за специална образователна подкрепа – документите по </w:t>
      </w:r>
      <w:hyperlink w:anchor="ch_5_al_1_t_1" w:history="1">
        <w:r w:rsidRPr="00306B6F">
          <w:rPr>
            <w:rStyle w:val="Hyperlink"/>
          </w:rPr>
          <w:t>чл. 5, т. 1</w:t>
        </w:r>
      </w:hyperlink>
      <w:r>
        <w:t xml:space="preserve">, </w:t>
      </w:r>
      <w:hyperlink w:anchor="ch_5_al_1_t_2" w:history="1">
        <w:r w:rsidRPr="00306B6F">
          <w:rPr>
            <w:rStyle w:val="Hyperlink"/>
          </w:rPr>
          <w:t>2</w:t>
        </w:r>
      </w:hyperlink>
      <w:r>
        <w:t xml:space="preserve"> и </w:t>
      </w:r>
      <w:hyperlink w:anchor="ch_5_al_1_t_3" w:history="1">
        <w:r w:rsidRPr="00306B6F">
          <w:rPr>
            <w:rStyle w:val="Hyperlink"/>
          </w:rPr>
          <w:t>3</w:t>
        </w:r>
      </w:hyperlink>
      <w:r>
        <w:t xml:space="preserve">, както и документи при условията на </w:t>
      </w:r>
      <w:hyperlink r:id="rId19" w:anchor="ch_49_al_6" w:history="1">
        <w:r w:rsidRPr="00E32EF7">
          <w:rPr>
            <w:rStyle w:val="Hyperlink"/>
          </w:rPr>
          <w:t>чл. 49, ал. 6 ЗПУО</w:t>
        </w:r>
      </w:hyperlink>
      <w:r>
        <w:t xml:space="preserve"> за наличие на материална база в съответствие с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 и с държавния образователен стандарт за приобщаващото образование.</w:t>
      </w:r>
    </w:p>
    <w:p w:rsidR="00306B6F" w:rsidRDefault="00306B6F" w:rsidP="00306B6F">
      <w:pPr>
        <w:pStyle w:val="BodyText"/>
      </w:pPr>
      <w:bookmarkStart w:id="45" w:name="ch_9_al_1"/>
      <w:bookmarkEnd w:id="44"/>
      <w:r w:rsidRPr="00306B6F">
        <w:rPr>
          <w:b/>
        </w:rPr>
        <w:t>Чл. 9.</w:t>
      </w:r>
      <w:r>
        <w:t xml:space="preserve"> Предложението за промяна на финансиращия орган на професионалните гимназии и спортните училища съдържа реквизитите по </w:t>
      </w:r>
      <w:hyperlink r:id="rId20" w:anchor="ch_314_al_2" w:history="1">
        <w:r w:rsidR="00A036FC" w:rsidRPr="00E32EF7">
          <w:rPr>
            <w:rStyle w:val="Hyperlink"/>
          </w:rPr>
          <w:t>чл. 314, ал. 2 ЗПУО</w:t>
        </w:r>
      </w:hyperlink>
      <w:r>
        <w:t xml:space="preserve"> и към него се прилага актуално решение на общинския съвет, с което да е изразено съгласие за промяна на финансиращия орган на съответното училище.</w:t>
      </w:r>
    </w:p>
    <w:p w:rsidR="00306B6F" w:rsidRDefault="00306B6F" w:rsidP="00306B6F">
      <w:pPr>
        <w:pStyle w:val="BodyText"/>
      </w:pPr>
      <w:bookmarkStart w:id="46" w:name="ch_10_al_1"/>
      <w:bookmarkEnd w:id="45"/>
      <w:r w:rsidRPr="00306B6F">
        <w:rPr>
          <w:b/>
        </w:rPr>
        <w:t>Чл. 10. (1)</w:t>
      </w:r>
      <w:r>
        <w:t xml:space="preserve"> Предложението за откриване, преобразуване, промяна и закриване на общински детски градини и центрове за подкрепа за личностно развитие, с изключение на общинските центрове за специална образователна подкрепа, съдържа съответните реквизити по </w:t>
      </w:r>
      <w:hyperlink r:id="rId21" w:anchor="ch_314_al_1" w:history="1">
        <w:r w:rsidRPr="00E32EF7">
          <w:rPr>
            <w:rStyle w:val="Hyperlink"/>
          </w:rPr>
          <w:t>чл. 314, ал. 1</w:t>
        </w:r>
      </w:hyperlink>
      <w:r>
        <w:t xml:space="preserve">, </w:t>
      </w:r>
      <w:hyperlink r:id="rId22" w:anchor="ch_314_al_2" w:history="1">
        <w:r w:rsidRPr="00E32EF7">
          <w:rPr>
            <w:rStyle w:val="Hyperlink"/>
          </w:rPr>
          <w:t>2</w:t>
        </w:r>
      </w:hyperlink>
      <w:r>
        <w:t xml:space="preserve"> и </w:t>
      </w:r>
      <w:hyperlink r:id="rId23" w:anchor="ch_314_al_3" w:history="1">
        <w:r w:rsidRPr="00E32EF7">
          <w:rPr>
            <w:rStyle w:val="Hyperlink"/>
          </w:rPr>
          <w:t>3 ЗПУО</w:t>
        </w:r>
      </w:hyperlink>
      <w:r>
        <w:t xml:space="preserve"> съобразно дейността им.</w:t>
      </w:r>
    </w:p>
    <w:p w:rsidR="00306B6F" w:rsidRDefault="00306B6F" w:rsidP="00306B6F">
      <w:pPr>
        <w:pStyle w:val="BodyText"/>
      </w:pPr>
      <w:bookmarkStart w:id="47" w:name="ch_10_al_2"/>
      <w:bookmarkEnd w:id="46"/>
      <w:r w:rsidRPr="00306B6F">
        <w:rPr>
          <w:b/>
        </w:rPr>
        <w:t>(2)</w:t>
      </w:r>
      <w:r>
        <w:t xml:space="preserve"> Към предложението по </w:t>
      </w:r>
      <w:hyperlink w:anchor="ch_10_al_1" w:history="1">
        <w:r w:rsidRPr="00306B6F">
          <w:rPr>
            <w:rStyle w:val="Hyperlink"/>
          </w:rPr>
          <w:t>ал. 1</w:t>
        </w:r>
      </w:hyperlink>
      <w:r>
        <w:t xml:space="preserve"> се прилагат следните документи:</w:t>
      </w:r>
    </w:p>
    <w:p w:rsidR="00306B6F" w:rsidRDefault="00306B6F" w:rsidP="00306B6F">
      <w:pPr>
        <w:pStyle w:val="BodyText"/>
      </w:pPr>
      <w:bookmarkStart w:id="48" w:name="ch_10_al_2_t_1"/>
      <w:bookmarkEnd w:id="47"/>
      <w:r>
        <w:t xml:space="preserve">1. за откриване и преобразуване – решение на общинския съвет, справка за броя на децата/учениците; справка за общата численост на персонала и документите по </w:t>
      </w:r>
      <w:hyperlink w:anchor="ch_5_al_1_t_6" w:history="1">
        <w:r w:rsidRPr="00306B6F">
          <w:rPr>
            <w:rStyle w:val="Hyperlink"/>
          </w:rPr>
          <w:t>чл. 5, т. 6</w:t>
        </w:r>
      </w:hyperlink>
      <w:r>
        <w:t xml:space="preserve"> и </w:t>
      </w:r>
      <w:hyperlink w:anchor="ch_5_al_1_t_7" w:history="1">
        <w:r w:rsidRPr="00306B6F">
          <w:rPr>
            <w:rStyle w:val="Hyperlink"/>
          </w:rPr>
          <w:t>7</w:t>
        </w:r>
      </w:hyperlink>
      <w:r>
        <w:t>;</w:t>
      </w:r>
    </w:p>
    <w:p w:rsidR="00306B6F" w:rsidRDefault="00306B6F" w:rsidP="00306B6F">
      <w:pPr>
        <w:pStyle w:val="BodyText"/>
      </w:pPr>
      <w:bookmarkStart w:id="49" w:name="ch_10_al_2_t_2"/>
      <w:bookmarkEnd w:id="48"/>
      <w:r>
        <w:t>2. за промяна:</w:t>
      </w:r>
    </w:p>
    <w:bookmarkEnd w:id="49"/>
    <w:p w:rsidR="00306B6F" w:rsidRDefault="00306B6F" w:rsidP="00306B6F">
      <w:pPr>
        <w:pStyle w:val="BodyText"/>
      </w:pPr>
      <w:r>
        <w:t>а) на наименованието – решение на общинския съвет и решение на педагогическия съвет;</w:t>
      </w:r>
    </w:p>
    <w:p w:rsidR="00306B6F" w:rsidRDefault="00306B6F" w:rsidP="00306B6F">
      <w:pPr>
        <w:pStyle w:val="BodyText"/>
      </w:pPr>
      <w:r>
        <w:t xml:space="preserve">б) на официалния адрес или в адреса на сградите, в които се провежда обучението – решение на общинския съвет и документите по </w:t>
      </w:r>
      <w:hyperlink w:anchor="ch_5_al_1_t_6" w:history="1">
        <w:r w:rsidRPr="00306B6F">
          <w:rPr>
            <w:rStyle w:val="Hyperlink"/>
          </w:rPr>
          <w:t>чл. 5, т. 6</w:t>
        </w:r>
      </w:hyperlink>
      <w:r>
        <w:t xml:space="preserve"> и </w:t>
      </w:r>
      <w:hyperlink w:anchor="ch_5_al_1_t_7" w:history="1">
        <w:r w:rsidRPr="00306B6F">
          <w:rPr>
            <w:rStyle w:val="Hyperlink"/>
          </w:rPr>
          <w:t>7</w:t>
        </w:r>
      </w:hyperlink>
      <w:r>
        <w:t>;</w:t>
      </w:r>
    </w:p>
    <w:p w:rsidR="00306B6F" w:rsidRDefault="00306B6F" w:rsidP="00306B6F">
      <w:pPr>
        <w:pStyle w:val="BodyText"/>
      </w:pPr>
      <w:r>
        <w:t xml:space="preserve">в) на предмета на дейност на център за подкрепа за личностно развитие – решение на общинския съвет и съответните документи по </w:t>
      </w:r>
      <w:hyperlink w:anchor="ch_5_al_1_t_1" w:history="1">
        <w:r w:rsidRPr="00306B6F">
          <w:rPr>
            <w:rStyle w:val="Hyperlink"/>
          </w:rPr>
          <w:t>чл. 5, т. 1</w:t>
        </w:r>
      </w:hyperlink>
      <w:r>
        <w:t xml:space="preserve">, </w:t>
      </w:r>
      <w:hyperlink w:anchor="ch_5_al_1_t_2" w:history="1">
        <w:r w:rsidRPr="00306B6F">
          <w:rPr>
            <w:rStyle w:val="Hyperlink"/>
          </w:rPr>
          <w:t>2</w:t>
        </w:r>
      </w:hyperlink>
      <w:r>
        <w:t xml:space="preserve">, </w:t>
      </w:r>
      <w:hyperlink w:anchor="ch_5_al_1_t_6" w:history="1">
        <w:r w:rsidRPr="00306B6F">
          <w:rPr>
            <w:rStyle w:val="Hyperlink"/>
          </w:rPr>
          <w:t>6</w:t>
        </w:r>
      </w:hyperlink>
      <w:r>
        <w:t xml:space="preserve"> и </w:t>
      </w:r>
      <w:hyperlink w:anchor="ch_5_al_1_t_7" w:history="1">
        <w:r w:rsidRPr="00306B6F">
          <w:rPr>
            <w:rStyle w:val="Hyperlink"/>
          </w:rPr>
          <w:t>7</w:t>
        </w:r>
      </w:hyperlink>
      <w:r>
        <w:t>;</w:t>
      </w:r>
    </w:p>
    <w:p w:rsidR="00306B6F" w:rsidRDefault="00306B6F" w:rsidP="00306B6F">
      <w:pPr>
        <w:pStyle w:val="BodyText"/>
      </w:pPr>
      <w:bookmarkStart w:id="50" w:name="ch_10_al_2_t_3"/>
      <w:r>
        <w:t xml:space="preserve">3. за закриване – решение на общинския съвет и съответните документи по </w:t>
      </w:r>
      <w:hyperlink w:anchor="ch_7_al_1" w:history="1">
        <w:r w:rsidRPr="00306B6F">
          <w:rPr>
            <w:rStyle w:val="Hyperlink"/>
          </w:rPr>
          <w:t>чл. 7</w:t>
        </w:r>
      </w:hyperlink>
      <w:r>
        <w:t>.</w:t>
      </w:r>
    </w:p>
    <w:bookmarkEnd w:id="50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lastRenderedPageBreak/>
        <w:t>Раздел ІІ</w:t>
      </w:r>
    </w:p>
    <w:p w:rsidR="00306B6F" w:rsidRDefault="00306B6F" w:rsidP="00306B6F">
      <w:pPr>
        <w:pStyle w:val="Heading3"/>
      </w:pPr>
      <w:r>
        <w:t>Производство по откриване, преобразуване, промяна и закриване на държавните и общинските институции в системата на предучилищното и училищното образование</w:t>
      </w:r>
    </w:p>
    <w:p w:rsidR="00306B6F" w:rsidRDefault="00306B6F" w:rsidP="00306B6F">
      <w:pPr>
        <w:pStyle w:val="BodyText"/>
      </w:pPr>
      <w:bookmarkStart w:id="51" w:name="ch_11_al_1"/>
      <w:r w:rsidRPr="00306B6F">
        <w:rPr>
          <w:b/>
        </w:rPr>
        <w:t>Чл. 11. (1)</w:t>
      </w:r>
      <w:r>
        <w:t xml:space="preserve"> Предложенията за откриване, преобразуване, промяна и закриване на държавните и общинските институции в системата на предучилищното и училищното образование с изключение на държавните и общинските детски градини се внасят в сроковете по </w:t>
      </w:r>
      <w:hyperlink r:id="rId24" w:anchor="ch_315_al_1" w:history="1">
        <w:r w:rsidRPr="00E32EF7">
          <w:rPr>
            <w:rStyle w:val="Hyperlink"/>
          </w:rPr>
          <w:t>чл. 315 ЗПУО</w:t>
        </w:r>
      </w:hyperlink>
      <w:r>
        <w:t>.</w:t>
      </w:r>
    </w:p>
    <w:p w:rsidR="00306B6F" w:rsidRDefault="00306B6F" w:rsidP="00306B6F">
      <w:pPr>
        <w:pStyle w:val="BodyText"/>
      </w:pPr>
      <w:bookmarkStart w:id="52" w:name="ch_11_al_2"/>
      <w:bookmarkEnd w:id="51"/>
      <w:r w:rsidRPr="00306B6F">
        <w:rPr>
          <w:b/>
        </w:rPr>
        <w:t>(2)</w:t>
      </w:r>
      <w:r>
        <w:t xml:space="preserve"> Предложенията за откриване, преобразуване, промяна и закриване на държавните и общинските институции се разглеждат и оценяват съгласно изискванията на ЗПУО и на тази наредба.</w:t>
      </w:r>
    </w:p>
    <w:p w:rsidR="00306B6F" w:rsidRDefault="00306B6F" w:rsidP="00306B6F">
      <w:pPr>
        <w:pStyle w:val="BodyText"/>
      </w:pPr>
      <w:bookmarkStart w:id="53" w:name="ch_12_al_1"/>
      <w:bookmarkEnd w:id="52"/>
      <w:r w:rsidRPr="00306B6F">
        <w:rPr>
          <w:b/>
        </w:rPr>
        <w:t>Чл. 12. (1)</w:t>
      </w:r>
      <w:r>
        <w:t xml:space="preserve"> Министърът на образованието и науката със заповед определя експертна комисия, която оценява внесените документи за откриване, преобразуване, промяна и закриване на държавните и общинските училища, специализираните обслужващи звена, държавните и общинските центрове за специална образователна подкрепа, държавните детски градини по </w:t>
      </w:r>
      <w:hyperlink r:id="rId25" w:anchor="ch_35_al_2_t_2" w:history="1">
        <w:r w:rsidRPr="0043011D">
          <w:rPr>
            <w:rStyle w:val="Hyperlink"/>
          </w:rPr>
          <w:t>чл. 35, ал. 2, т. 2 ЗПУО</w:t>
        </w:r>
      </w:hyperlink>
      <w:r>
        <w:t>.</w:t>
      </w:r>
    </w:p>
    <w:p w:rsidR="00306B6F" w:rsidRDefault="00306B6F" w:rsidP="00306B6F">
      <w:pPr>
        <w:pStyle w:val="BodyText"/>
      </w:pPr>
      <w:bookmarkStart w:id="54" w:name="ch_12_al_2"/>
      <w:bookmarkEnd w:id="53"/>
      <w:r w:rsidRPr="00306B6F">
        <w:rPr>
          <w:b/>
        </w:rPr>
        <w:t>(2)</w:t>
      </w:r>
      <w:r>
        <w:t xml:space="preserve"> За изясняване на фактите и обстоятелствата за откриване, преобразуване, промяна и закриване на институциите по </w:t>
      </w:r>
      <w:hyperlink w:anchor="ch_12_al_1" w:history="1">
        <w:r w:rsidRPr="00306B6F">
          <w:rPr>
            <w:rStyle w:val="Hyperlink"/>
          </w:rPr>
          <w:t>ал. 1</w:t>
        </w:r>
      </w:hyperlink>
      <w:r>
        <w:t xml:space="preserve"> експертната комисия може да изисква допълнителни документи, както и за сверяване – оригиналите на внесените документи.</w:t>
      </w:r>
    </w:p>
    <w:p w:rsidR="00306B6F" w:rsidRDefault="00306B6F" w:rsidP="00306B6F">
      <w:pPr>
        <w:pStyle w:val="BodyText"/>
      </w:pPr>
      <w:bookmarkStart w:id="55" w:name="ch_12_al_3"/>
      <w:bookmarkEnd w:id="54"/>
      <w:r w:rsidRPr="00306B6F">
        <w:rPr>
          <w:b/>
        </w:rPr>
        <w:t>(3)</w:t>
      </w:r>
      <w:r>
        <w:t xml:space="preserve"> След оценяване на всички необходими документи и изясняване на всички факти и обстоятелства експертната комисия представя на министъра на образованието и науката становище с предложение за:</w:t>
      </w:r>
    </w:p>
    <w:p w:rsidR="00306B6F" w:rsidRDefault="00306B6F" w:rsidP="00306B6F">
      <w:pPr>
        <w:pStyle w:val="BodyText"/>
      </w:pPr>
      <w:bookmarkStart w:id="56" w:name="ch_12_al_3_t_1"/>
      <w:bookmarkEnd w:id="55"/>
      <w:r>
        <w:t xml:space="preserve">1. откриване, преобразуване, промени или закриване на институциите по </w:t>
      </w:r>
      <w:hyperlink w:anchor="ch_12_al_1" w:history="1">
        <w:r w:rsidRPr="00306B6F">
          <w:rPr>
            <w:rStyle w:val="Hyperlink"/>
          </w:rPr>
          <w:t>ал. 1</w:t>
        </w:r>
      </w:hyperlink>
      <w:r>
        <w:t>;</w:t>
      </w:r>
    </w:p>
    <w:p w:rsidR="00306B6F" w:rsidRDefault="00306B6F" w:rsidP="00306B6F">
      <w:pPr>
        <w:pStyle w:val="BodyText"/>
      </w:pPr>
      <w:bookmarkStart w:id="57" w:name="ch_12_al_3_t_2"/>
      <w:bookmarkEnd w:id="56"/>
      <w:r>
        <w:t xml:space="preserve">2. отказ за откриване, преобразуване, промени или закриване на институциите по </w:t>
      </w:r>
      <w:hyperlink w:anchor="ch_12_al_1" w:history="1">
        <w:r w:rsidRPr="00306B6F">
          <w:rPr>
            <w:rStyle w:val="Hyperlink"/>
          </w:rPr>
          <w:t>ал. 1</w:t>
        </w:r>
      </w:hyperlink>
      <w:r>
        <w:t>.</w:t>
      </w:r>
    </w:p>
    <w:p w:rsidR="00306B6F" w:rsidRDefault="00306B6F" w:rsidP="00306B6F">
      <w:pPr>
        <w:pStyle w:val="BodyText"/>
      </w:pPr>
      <w:bookmarkStart w:id="58" w:name="ch_13_al_1"/>
      <w:bookmarkEnd w:id="57"/>
      <w:r w:rsidRPr="00306B6F">
        <w:rPr>
          <w:b/>
        </w:rPr>
        <w:t>Чл. 13. (1)</w:t>
      </w:r>
      <w:r>
        <w:t xml:space="preserve"> Не се оценяват предложения, които:</w:t>
      </w:r>
    </w:p>
    <w:p w:rsidR="00306B6F" w:rsidRDefault="00306B6F" w:rsidP="00306B6F">
      <w:pPr>
        <w:pStyle w:val="BodyText"/>
      </w:pPr>
      <w:bookmarkStart w:id="59" w:name="ch_13_al_1_t_1"/>
      <w:bookmarkEnd w:id="58"/>
      <w:r>
        <w:t>1. не съдържат всички необходими документи;</w:t>
      </w:r>
    </w:p>
    <w:p w:rsidR="00306B6F" w:rsidRDefault="00306B6F" w:rsidP="00306B6F">
      <w:pPr>
        <w:pStyle w:val="BodyText"/>
      </w:pPr>
      <w:bookmarkStart w:id="60" w:name="ch_13_al_1_t_2"/>
      <w:bookmarkEnd w:id="59"/>
      <w:r>
        <w:t xml:space="preserve">2. са подадени след срока по </w:t>
      </w:r>
      <w:hyperlink r:id="rId26" w:anchor="ch_315_al_1" w:history="1">
        <w:r w:rsidRPr="00522F63">
          <w:rPr>
            <w:rStyle w:val="Hyperlink"/>
          </w:rPr>
          <w:t>чл. 315, ал. 1 ЗПУО</w:t>
        </w:r>
      </w:hyperlink>
      <w:r>
        <w:t>.</w:t>
      </w:r>
    </w:p>
    <w:p w:rsidR="00306B6F" w:rsidRDefault="00306B6F" w:rsidP="00306B6F">
      <w:pPr>
        <w:pStyle w:val="BodyText"/>
      </w:pPr>
      <w:bookmarkStart w:id="61" w:name="ch_13_al_2"/>
      <w:bookmarkEnd w:id="60"/>
      <w:r w:rsidRPr="00306B6F">
        <w:rPr>
          <w:b/>
        </w:rPr>
        <w:t>(2)</w:t>
      </w:r>
      <w:r>
        <w:t xml:space="preserve"> По изключение при представяне на документ, че е открита процедура пред компетентните органи за издаване на становище или сертификат за съответствие с правилата и нормите за пожарна безопасност, могат да се оценяват и предложения, които не съдържат тези документи.</w:t>
      </w:r>
    </w:p>
    <w:p w:rsidR="00306B6F" w:rsidRDefault="00306B6F" w:rsidP="00306B6F">
      <w:pPr>
        <w:pStyle w:val="BodyText"/>
      </w:pPr>
      <w:bookmarkStart w:id="62" w:name="ch_13_al_3"/>
      <w:bookmarkEnd w:id="61"/>
      <w:r w:rsidRPr="00306B6F">
        <w:rPr>
          <w:b/>
        </w:rPr>
        <w:t>(3)</w:t>
      </w:r>
      <w:r>
        <w:t xml:space="preserve"> При констатирани несъответствия с нормативните изисквания вносителят писмено се уведомява за тях и се определя 15-дневен срок за отстраняването им.</w:t>
      </w:r>
    </w:p>
    <w:p w:rsidR="00306B6F" w:rsidRDefault="00306B6F" w:rsidP="00306B6F">
      <w:pPr>
        <w:pStyle w:val="BodyText"/>
      </w:pPr>
      <w:bookmarkStart w:id="63" w:name="ch_13_al_4"/>
      <w:bookmarkEnd w:id="62"/>
      <w:r w:rsidRPr="00306B6F">
        <w:rPr>
          <w:b/>
        </w:rPr>
        <w:t>(4)</w:t>
      </w:r>
      <w:r>
        <w:t xml:space="preserve"> В случаите по </w:t>
      </w:r>
      <w:hyperlink w:anchor="ch_13_al_2" w:history="1">
        <w:r w:rsidRPr="00306B6F">
          <w:rPr>
            <w:rStyle w:val="Hyperlink"/>
          </w:rPr>
          <w:t>ал. 2</w:t>
        </w:r>
      </w:hyperlink>
      <w:r>
        <w:t xml:space="preserve">, когато при оценяване на внесените документи не са констатирани несъответствия с нормативните изисквания или те са отстранени по реда на </w:t>
      </w:r>
      <w:hyperlink w:anchor="ch_13_al_3" w:history="1">
        <w:r w:rsidRPr="00306B6F">
          <w:rPr>
            <w:rStyle w:val="Hyperlink"/>
          </w:rPr>
          <w:t>ал. 3</w:t>
        </w:r>
      </w:hyperlink>
      <w:r>
        <w:t>, вносителят се уведомява да представи документа, чието издаване е в правомощията на друг орган.</w:t>
      </w:r>
    </w:p>
    <w:p w:rsidR="00306B6F" w:rsidRDefault="00306B6F" w:rsidP="00306B6F">
      <w:pPr>
        <w:pStyle w:val="BodyText"/>
      </w:pPr>
      <w:bookmarkStart w:id="64" w:name="ch_14_al_1"/>
      <w:bookmarkEnd w:id="63"/>
      <w:r w:rsidRPr="00306B6F">
        <w:rPr>
          <w:b/>
        </w:rPr>
        <w:t>Чл. 14. (1)</w:t>
      </w:r>
      <w:r>
        <w:t xml:space="preserve"> Органът по откриване, преобразуване, промяна и закриване в едномесечен срок:</w:t>
      </w:r>
    </w:p>
    <w:p w:rsidR="00306B6F" w:rsidRDefault="00306B6F" w:rsidP="00306B6F">
      <w:pPr>
        <w:pStyle w:val="BodyText"/>
      </w:pPr>
      <w:bookmarkStart w:id="65" w:name="ch_14_al_1_t_1"/>
      <w:bookmarkEnd w:id="64"/>
      <w:r>
        <w:t>1. издава заповед за откриване, преобразуване, промяна или закриване;</w:t>
      </w:r>
    </w:p>
    <w:p w:rsidR="00306B6F" w:rsidRDefault="00306B6F" w:rsidP="00306B6F">
      <w:pPr>
        <w:pStyle w:val="BodyText"/>
      </w:pPr>
      <w:bookmarkStart w:id="66" w:name="ch_14_al_1_t_2"/>
      <w:bookmarkEnd w:id="65"/>
      <w:r>
        <w:t>2. отказва откриване, преобразуване, промяна или закриване.</w:t>
      </w:r>
    </w:p>
    <w:p w:rsidR="00306B6F" w:rsidRDefault="00306B6F" w:rsidP="00306B6F">
      <w:pPr>
        <w:pStyle w:val="BodyText"/>
      </w:pPr>
      <w:bookmarkStart w:id="67" w:name="ch_14_al_2"/>
      <w:bookmarkEnd w:id="66"/>
      <w:r w:rsidRPr="00306B6F">
        <w:rPr>
          <w:b/>
        </w:rPr>
        <w:lastRenderedPageBreak/>
        <w:t>(2)</w:t>
      </w:r>
      <w:r>
        <w:t xml:space="preserve"> Срокът по </w:t>
      </w:r>
      <w:hyperlink w:anchor="ch_14_al_1" w:history="1">
        <w:r w:rsidRPr="00306B6F">
          <w:rPr>
            <w:rStyle w:val="Hyperlink"/>
          </w:rPr>
          <w:t>ал. 1</w:t>
        </w:r>
      </w:hyperlink>
      <w:r>
        <w:t xml:space="preserve"> започва да тече от датата на отстраняване на недостатъците по </w:t>
      </w:r>
      <w:hyperlink w:anchor="ch_13_al_3" w:history="1">
        <w:r w:rsidRPr="00306B6F">
          <w:rPr>
            <w:rStyle w:val="Hyperlink"/>
          </w:rPr>
          <w:t>чл. 13, ал. 3</w:t>
        </w:r>
      </w:hyperlink>
      <w:r>
        <w:t xml:space="preserve"> или от изтичане на срока за отстраняването им.</w:t>
      </w:r>
    </w:p>
    <w:p w:rsidR="00306B6F" w:rsidRDefault="00306B6F" w:rsidP="00306B6F">
      <w:pPr>
        <w:pStyle w:val="BodyText"/>
      </w:pPr>
      <w:bookmarkStart w:id="68" w:name="ch_15_al_1"/>
      <w:bookmarkEnd w:id="67"/>
      <w:r w:rsidRPr="00306B6F">
        <w:rPr>
          <w:b/>
        </w:rPr>
        <w:t>Чл. 15. (1)</w:t>
      </w:r>
      <w:r>
        <w:t xml:space="preserve"> Заповед за откриване, преобразуване, промяна или закриване се издава, когато при разглеждането и оценяването не са констатирани несъответствия с нормативните изисквания или констатираните несъответствия са отстранени в срок.</w:t>
      </w:r>
    </w:p>
    <w:p w:rsidR="00306B6F" w:rsidRDefault="00306B6F" w:rsidP="00306B6F">
      <w:pPr>
        <w:pStyle w:val="BodyText"/>
      </w:pPr>
      <w:bookmarkStart w:id="69" w:name="ch_15_al_2"/>
      <w:bookmarkEnd w:id="68"/>
      <w:r w:rsidRPr="00306B6F">
        <w:rPr>
          <w:b/>
        </w:rPr>
        <w:t>(2)</w:t>
      </w:r>
      <w:r>
        <w:t xml:space="preserve"> Органът по откриване, преобразуване, промяна и закриване отказва откриване, промяна, преобразуване или закриване, когато:</w:t>
      </w:r>
    </w:p>
    <w:p w:rsidR="00306B6F" w:rsidRDefault="00306B6F" w:rsidP="00306B6F">
      <w:pPr>
        <w:pStyle w:val="BodyText"/>
      </w:pPr>
      <w:bookmarkStart w:id="70" w:name="ch_15_al_2_t_1"/>
      <w:bookmarkEnd w:id="69"/>
      <w:r>
        <w:t>1. констатираните несъответствия не са отстранени или не са отстранени в определения срок;</w:t>
      </w:r>
    </w:p>
    <w:p w:rsidR="00306B6F" w:rsidRDefault="00306B6F" w:rsidP="00306B6F">
      <w:pPr>
        <w:pStyle w:val="BodyText"/>
      </w:pPr>
      <w:bookmarkStart w:id="71" w:name="ch_15_al_2_t_2"/>
      <w:bookmarkEnd w:id="70"/>
      <w:r>
        <w:t xml:space="preserve">2. в случаите по </w:t>
      </w:r>
      <w:hyperlink w:anchor="ch_13_al_4" w:history="1">
        <w:r w:rsidRPr="00306B6F">
          <w:rPr>
            <w:rStyle w:val="Hyperlink"/>
          </w:rPr>
          <w:t>чл. 13, ал. 4</w:t>
        </w:r>
      </w:hyperlink>
      <w:r>
        <w:t xml:space="preserve"> вносителят не е представил съответните документи до 1 юли преди началото на учебната година, за която се иска откриване, промяна или преобразуване.</w:t>
      </w:r>
    </w:p>
    <w:p w:rsidR="00306B6F" w:rsidRDefault="00306B6F" w:rsidP="00306B6F">
      <w:pPr>
        <w:pStyle w:val="BodyText"/>
      </w:pPr>
      <w:bookmarkStart w:id="72" w:name="ch_15_al_3"/>
      <w:bookmarkEnd w:id="71"/>
      <w:r w:rsidRPr="00306B6F">
        <w:rPr>
          <w:b/>
        </w:rPr>
        <w:t>(3)</w:t>
      </w:r>
      <w:r>
        <w:t xml:space="preserve"> Актовете по </w:t>
      </w:r>
      <w:hyperlink w:anchor="ch_15_al_1" w:history="1">
        <w:r w:rsidRPr="00306B6F">
          <w:rPr>
            <w:rStyle w:val="Hyperlink"/>
          </w:rPr>
          <w:t>ал. 1</w:t>
        </w:r>
      </w:hyperlink>
      <w:r>
        <w:t xml:space="preserve"> и </w:t>
      </w:r>
      <w:hyperlink w:anchor="ch_15_al_2" w:history="1">
        <w:r w:rsidRPr="00306B6F">
          <w:rPr>
            <w:rStyle w:val="Hyperlink"/>
          </w:rPr>
          <w:t>2</w:t>
        </w:r>
      </w:hyperlink>
      <w:r>
        <w:t xml:space="preserve"> се обнародват в „Държавен вестник“ и влизат в сила от деня на обнародването им, освен ако в тях е предвидено друго.</w:t>
      </w:r>
    </w:p>
    <w:p w:rsidR="00306B6F" w:rsidRDefault="00306B6F" w:rsidP="00306B6F">
      <w:pPr>
        <w:pStyle w:val="BodyText"/>
      </w:pPr>
      <w:bookmarkStart w:id="73" w:name="ch_16_al_1"/>
      <w:bookmarkEnd w:id="72"/>
      <w:r w:rsidRPr="00306B6F">
        <w:rPr>
          <w:b/>
        </w:rPr>
        <w:t>Чл. 16.</w:t>
      </w:r>
      <w:r>
        <w:t xml:space="preserve"> Заповедите за откриване, преобразуване и закриване на държавните и общинските институции съдържат реквизитите съответно на </w:t>
      </w:r>
      <w:hyperlink r:id="rId27" w:anchor="ch_321_al_1" w:history="1">
        <w:r w:rsidRPr="00A957E8">
          <w:rPr>
            <w:rStyle w:val="Hyperlink"/>
          </w:rPr>
          <w:t>чл. 321</w:t>
        </w:r>
      </w:hyperlink>
      <w:r>
        <w:t xml:space="preserve"> и </w:t>
      </w:r>
      <w:hyperlink r:id="rId28" w:anchor="ch_322_al_1" w:history="1">
        <w:r w:rsidRPr="00A957E8">
          <w:rPr>
            <w:rStyle w:val="Hyperlink"/>
          </w:rPr>
          <w:t>322 ЗПУО</w:t>
        </w:r>
      </w:hyperlink>
      <w:r>
        <w:t>.</w:t>
      </w:r>
    </w:p>
    <w:bookmarkEnd w:id="73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1"/>
      </w:pPr>
      <w:r>
        <w:t>Глава трета</w:t>
      </w:r>
    </w:p>
    <w:p w:rsidR="00306B6F" w:rsidRDefault="00306B6F" w:rsidP="00306B6F">
      <w:pPr>
        <w:pStyle w:val="Heading1"/>
      </w:pPr>
      <w:r>
        <w:t>УСЛОВИЯ И РЕД ЗА ВПИСВАНЕ, ПРОМЕНИ, ЗАЛИЧАВАНЕ И ОТПИСВАНЕ ОТ РЕГИСТЪРА НА ИНСТИТУЦИИТЕ В СИСТЕМАТА НА ПРЕДУЧИЛИЩНОТО И УЧИЛИЩНОТО ОБРАЗОВАНИЕ НА ЧАСТНИ ДЕТСКИ ГРАДИНИ И ЧАСТНИ УЧИЛИЩА</w:t>
      </w:r>
    </w:p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</w:t>
      </w:r>
    </w:p>
    <w:p w:rsidR="00306B6F" w:rsidRDefault="00306B6F" w:rsidP="00306B6F">
      <w:pPr>
        <w:pStyle w:val="Heading3"/>
      </w:pPr>
      <w:r>
        <w:t>Общи положения</w:t>
      </w:r>
    </w:p>
    <w:p w:rsidR="00306B6F" w:rsidRDefault="00306B6F" w:rsidP="00306B6F">
      <w:pPr>
        <w:pStyle w:val="BodyText"/>
      </w:pPr>
      <w:bookmarkStart w:id="74" w:name="ch_17_al_1"/>
      <w:r w:rsidRPr="00306B6F">
        <w:rPr>
          <w:b/>
        </w:rPr>
        <w:t>Чл. 17.</w:t>
      </w:r>
      <w:r>
        <w:t xml:space="preserve"> Създадените частни детски градини и частни училища може да осъществяват дейността си само след вписване в регистъра на институциите в системата на предучилищното и училищното образование и издаване на удостоверение за вписване от министъра на образованието и науката или от оправомощено от него длъжностно лице.</w:t>
      </w:r>
    </w:p>
    <w:p w:rsidR="00306B6F" w:rsidRDefault="00306B6F" w:rsidP="00306B6F">
      <w:pPr>
        <w:pStyle w:val="BodyText"/>
      </w:pPr>
      <w:bookmarkStart w:id="75" w:name="ch_18_al_1"/>
      <w:bookmarkEnd w:id="74"/>
      <w:r w:rsidRPr="00306B6F">
        <w:rPr>
          <w:b/>
        </w:rPr>
        <w:t>Чл. 18. (1)</w:t>
      </w:r>
      <w:r>
        <w:t xml:space="preserve"> Вписването в регистъра на институциите се извършва по заявление на частната детска градина или частното училище. Заявлението съдържа реквизитите по </w:t>
      </w:r>
      <w:hyperlink r:id="rId29" w:anchor="ch_331_al_2" w:history="1">
        <w:r w:rsidRPr="00A957E8">
          <w:rPr>
            <w:rStyle w:val="Hyperlink"/>
          </w:rPr>
          <w:t>чл. 331, ал. 2 ЗПУО</w:t>
        </w:r>
      </w:hyperlink>
      <w:r>
        <w:t>.</w:t>
      </w:r>
    </w:p>
    <w:p w:rsidR="00306B6F" w:rsidRDefault="00306B6F" w:rsidP="00306B6F">
      <w:pPr>
        <w:pStyle w:val="BodyText"/>
      </w:pPr>
      <w:bookmarkStart w:id="76" w:name="ch_18_al_2"/>
      <w:bookmarkEnd w:id="75"/>
      <w:r w:rsidRPr="00306B6F">
        <w:rPr>
          <w:b/>
        </w:rPr>
        <w:t>(2)</w:t>
      </w:r>
      <w:r>
        <w:t xml:space="preserve"> Към заявлението по </w:t>
      </w:r>
      <w:hyperlink w:anchor="ch_18_al_1" w:history="1">
        <w:r w:rsidRPr="00306B6F">
          <w:rPr>
            <w:rStyle w:val="Hyperlink"/>
          </w:rPr>
          <w:t>ал. 1</w:t>
        </w:r>
      </w:hyperlink>
      <w:r>
        <w:t xml:space="preserve"> се прилагат:</w:t>
      </w:r>
    </w:p>
    <w:p w:rsidR="00306B6F" w:rsidRDefault="00306B6F" w:rsidP="00306B6F">
      <w:pPr>
        <w:pStyle w:val="BodyText"/>
      </w:pPr>
      <w:bookmarkStart w:id="77" w:name="ch_18_al_2_t_1"/>
      <w:bookmarkEnd w:id="76"/>
      <w:r>
        <w:t>1. документи, свързани с данни за юридически лица с нестопанска цел – копие на съдебното решение за регистрация и копие на удостоверение за актуално състояние;</w:t>
      </w:r>
    </w:p>
    <w:p w:rsidR="00306B6F" w:rsidRDefault="00306B6F" w:rsidP="00306B6F">
      <w:pPr>
        <w:pStyle w:val="BodyText"/>
      </w:pPr>
      <w:bookmarkStart w:id="78" w:name="ch_18_al_2_t_2"/>
      <w:bookmarkEnd w:id="77"/>
      <w:r>
        <w:t>2. документи, свързани с проекта за организация на предучилищното или на училищното образование:</w:t>
      </w:r>
    </w:p>
    <w:bookmarkEnd w:id="78"/>
    <w:p w:rsidR="00306B6F" w:rsidRDefault="00306B6F" w:rsidP="00306B6F">
      <w:pPr>
        <w:pStyle w:val="BodyText"/>
      </w:pPr>
      <w:r>
        <w:t xml:space="preserve">а) </w:t>
      </w:r>
      <w:r w:rsidR="0056103F" w:rsidRPr="0056103F">
        <w:t>(отм. – ДВ</w:t>
      </w:r>
      <w:r w:rsidR="0056103F">
        <w:rPr>
          <w:lang w:val="en-US"/>
        </w:rPr>
        <w:t>.</w:t>
      </w:r>
      <w:r w:rsidR="0056103F" w:rsidRPr="0056103F">
        <w:t>, бр. 78 от 2017 г., в сила от 29.09.2017 г.)</w:t>
      </w:r>
      <w:r>
        <w:t>;</w:t>
      </w:r>
    </w:p>
    <w:p w:rsidR="00306B6F" w:rsidRDefault="00306B6F" w:rsidP="00306B6F">
      <w:pPr>
        <w:pStyle w:val="BodyText"/>
      </w:pPr>
      <w:r>
        <w:t>б) информация за директора и учителския състав;</w:t>
      </w:r>
    </w:p>
    <w:p w:rsidR="00306B6F" w:rsidRDefault="00306B6F" w:rsidP="00306B6F">
      <w:pPr>
        <w:pStyle w:val="BodyText"/>
      </w:pPr>
      <w:r>
        <w:t>в) проект на договор за обучение;</w:t>
      </w:r>
    </w:p>
    <w:p w:rsidR="00306B6F" w:rsidRDefault="00306B6F" w:rsidP="00306B6F">
      <w:pPr>
        <w:pStyle w:val="BodyText"/>
      </w:pPr>
      <w:bookmarkStart w:id="79" w:name="ch_18_al_2_t_3"/>
      <w:r>
        <w:lastRenderedPageBreak/>
        <w:t>3. документи, свързани с материално-техническата база;</w:t>
      </w:r>
    </w:p>
    <w:p w:rsidR="00306B6F" w:rsidRDefault="00306B6F" w:rsidP="00306B6F">
      <w:pPr>
        <w:pStyle w:val="BodyText"/>
      </w:pPr>
      <w:bookmarkStart w:id="80" w:name="ch_18_al_2_t_4"/>
      <w:bookmarkEnd w:id="79"/>
      <w:r>
        <w:t xml:space="preserve">4. </w:t>
      </w:r>
      <w:r w:rsidR="0056103F" w:rsidRPr="0056103F">
        <w:t>(отм. – ДВ</w:t>
      </w:r>
      <w:r w:rsidR="0056103F">
        <w:rPr>
          <w:lang w:val="en-US"/>
        </w:rPr>
        <w:t>.</w:t>
      </w:r>
      <w:r w:rsidR="0056103F" w:rsidRPr="0056103F">
        <w:t>, бр. 78 от 2017 г., в сила от 29.09.2017 г.)</w:t>
      </w:r>
      <w:r>
        <w:t>;</w:t>
      </w:r>
    </w:p>
    <w:p w:rsidR="00306B6F" w:rsidRDefault="00306B6F" w:rsidP="00306B6F">
      <w:pPr>
        <w:pStyle w:val="BodyText"/>
      </w:pPr>
      <w:bookmarkStart w:id="81" w:name="ch_18_al_2_t_5"/>
      <w:bookmarkEnd w:id="80"/>
      <w:r>
        <w:t>5. документи за осигуряване на медицинското обслужване на децата и учениците;</w:t>
      </w:r>
    </w:p>
    <w:p w:rsidR="00306B6F" w:rsidRDefault="00306B6F" w:rsidP="00306B6F">
      <w:pPr>
        <w:pStyle w:val="BodyText"/>
      </w:pPr>
      <w:bookmarkStart w:id="82" w:name="ch_18_al_2_t_6"/>
      <w:bookmarkEnd w:id="81"/>
      <w:r>
        <w:t>6. документи за платена държавна такса съгласно Тарифата за таксите, които се събират от Министерството на образованието и науката.</w:t>
      </w:r>
    </w:p>
    <w:p w:rsidR="00306B6F" w:rsidRDefault="00306B6F" w:rsidP="00306B6F">
      <w:pPr>
        <w:pStyle w:val="BodyText"/>
        <w:rPr>
          <w:lang w:val="en-US"/>
        </w:rPr>
      </w:pPr>
      <w:bookmarkStart w:id="83" w:name="ch_18_al_3"/>
      <w:bookmarkEnd w:id="82"/>
      <w:r w:rsidRPr="00306B6F">
        <w:rPr>
          <w:b/>
        </w:rPr>
        <w:t>(3)</w:t>
      </w:r>
      <w:r>
        <w:t xml:space="preserve"> Частните детски градини и училища по </w:t>
      </w:r>
      <w:hyperlink r:id="rId30" w:anchor="ch_40_al_4" w:history="1">
        <w:r w:rsidRPr="00A957E8">
          <w:rPr>
            <w:rStyle w:val="Hyperlink"/>
          </w:rPr>
          <w:t>чл. 40, ал. 4 ЗПУО</w:t>
        </w:r>
      </w:hyperlink>
      <w:r>
        <w:t xml:space="preserve"> представят към заявлението си и писмени доказателства, удостоверяващи правото им да провеждат обучение в съответствие с изискванията на чуждата образователна система при съчетаване на изискванията на образователната система на държавата, издала разрешението, и на държавните образователни стандарти по </w:t>
      </w:r>
      <w:hyperlink r:id="rId31" w:anchor="ch_22_al_1" w:history="1">
        <w:r w:rsidRPr="00A957E8">
          <w:rPr>
            <w:rStyle w:val="Hyperlink"/>
          </w:rPr>
          <w:t>чл. 22 ЗПУО</w:t>
        </w:r>
      </w:hyperlink>
      <w:r>
        <w:t>.</w:t>
      </w:r>
    </w:p>
    <w:p w:rsidR="0056103F" w:rsidRPr="0056103F" w:rsidRDefault="0056103F" w:rsidP="00306B6F">
      <w:pPr>
        <w:pStyle w:val="BodyText"/>
        <w:rPr>
          <w:lang w:val="en-US"/>
        </w:rPr>
      </w:pPr>
      <w:r w:rsidRPr="0056103F">
        <w:rPr>
          <w:b/>
          <w:lang w:val="en-US"/>
        </w:rPr>
        <w:t>(</w:t>
      </w:r>
      <w:bookmarkStart w:id="84" w:name="ch_18_al_4"/>
      <w:r w:rsidRPr="0056103F">
        <w:rPr>
          <w:b/>
          <w:lang w:val="en-US"/>
        </w:rPr>
        <w:t>4)</w:t>
      </w:r>
      <w:r w:rsidRPr="0056103F">
        <w:rPr>
          <w:lang w:val="en-US"/>
        </w:rPr>
        <w:t xml:space="preserve"> </w:t>
      </w:r>
      <w:bookmarkEnd w:id="84"/>
      <w:r w:rsidRPr="0056103F">
        <w:rPr>
          <w:lang w:val="en-US"/>
        </w:rPr>
        <w:t>(Нова – ДВ</w:t>
      </w:r>
      <w:r>
        <w:rPr>
          <w:lang w:val="en-US"/>
        </w:rPr>
        <w:t>.</w:t>
      </w:r>
      <w:r w:rsidRPr="0056103F">
        <w:rPr>
          <w:lang w:val="en-US"/>
        </w:rPr>
        <w:t xml:space="preserve">, бр. 78 от 2017 г., в сила от 29.09.2017 г.) </w:t>
      </w:r>
      <w:proofErr w:type="gramStart"/>
      <w:r w:rsidRPr="0056103F">
        <w:rPr>
          <w:lang w:val="en-US"/>
        </w:rPr>
        <w:t xml:space="preserve">Когато с документите по </w:t>
      </w:r>
      <w:hyperlink w:anchor="ch_18_al_2" w:history="1">
        <w:r w:rsidRPr="0056103F">
          <w:rPr>
            <w:rStyle w:val="Hyperlink"/>
            <w:lang w:val="en-US"/>
          </w:rPr>
          <w:t>ал.</w:t>
        </w:r>
        <w:proofErr w:type="gramEnd"/>
        <w:r w:rsidRPr="0056103F">
          <w:rPr>
            <w:rStyle w:val="Hyperlink"/>
            <w:lang w:val="en-US"/>
          </w:rPr>
          <w:t xml:space="preserve"> 2</w:t>
        </w:r>
      </w:hyperlink>
      <w:r w:rsidRPr="0056103F">
        <w:rPr>
          <w:lang w:val="en-US"/>
        </w:rPr>
        <w:t xml:space="preserve">, съответно с документите по глава трета, раздел II, се удостоверяват факти и обстоятелства, които са служебно известни на министъра на образованието и науката или се отнасят до данни, които са вече създадени, събрани, изменени или заличени от друг административен орган, съответните документи не се прилагат, като същите се описват в заявлението по </w:t>
      </w:r>
      <w:hyperlink w:anchor="ch_18_al_1" w:history="1">
        <w:r w:rsidRPr="0056103F">
          <w:rPr>
            <w:rStyle w:val="Hyperlink"/>
            <w:lang w:val="en-US"/>
          </w:rPr>
          <w:t xml:space="preserve">ал. </w:t>
        </w:r>
        <w:proofErr w:type="gramStart"/>
        <w:r w:rsidRPr="0056103F">
          <w:rPr>
            <w:rStyle w:val="Hyperlink"/>
            <w:lang w:val="en-US"/>
          </w:rPr>
          <w:t>1</w:t>
        </w:r>
      </w:hyperlink>
      <w:r w:rsidRPr="0056103F">
        <w:rPr>
          <w:lang w:val="en-US"/>
        </w:rPr>
        <w:t xml:space="preserve"> по начин, който да позволява удостоверяването и проверката на съответните факти и обстоятелства по служебен път.</w:t>
      </w:r>
      <w:proofErr w:type="gramEnd"/>
    </w:p>
    <w:p w:rsidR="00306B6F" w:rsidRDefault="00306B6F" w:rsidP="00306B6F">
      <w:pPr>
        <w:pStyle w:val="BodyText"/>
      </w:pPr>
      <w:bookmarkStart w:id="85" w:name="ch_19_al_1"/>
      <w:bookmarkEnd w:id="83"/>
      <w:r w:rsidRPr="00306B6F">
        <w:rPr>
          <w:b/>
        </w:rPr>
        <w:t>Чл. 19.</w:t>
      </w:r>
      <w:r>
        <w:t xml:space="preserve"> </w:t>
      </w:r>
      <w:r w:rsidR="002120B5" w:rsidRPr="002120B5">
        <w:t>(Изм. – ДВ</w:t>
      </w:r>
      <w:r w:rsidR="002120B5">
        <w:rPr>
          <w:lang w:val="en-US"/>
        </w:rPr>
        <w:t>.</w:t>
      </w:r>
      <w:r w:rsidR="002120B5" w:rsidRPr="002120B5">
        <w:t>, бр. 78 от 2017 г., в сила от 29.09.2017 г.) Вписването, преобразуването, промените, заличаването и отписването на частна детска градина и училище пораждат действие от датата на вписване в регистъра на институциите в системата на предучилищното и училищното образование.</w:t>
      </w:r>
    </w:p>
    <w:bookmarkEnd w:id="85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ІІ</w:t>
      </w:r>
    </w:p>
    <w:p w:rsidR="00306B6F" w:rsidRDefault="00306B6F" w:rsidP="00306B6F">
      <w:pPr>
        <w:pStyle w:val="Heading3"/>
      </w:pPr>
      <w:r>
        <w:t>Изисквания към документите за вписване в регистъра на институциите на частни детски градини и частни училища</w:t>
      </w:r>
    </w:p>
    <w:p w:rsidR="002120B5" w:rsidRDefault="00306B6F" w:rsidP="00306B6F">
      <w:pPr>
        <w:pStyle w:val="BodyText"/>
        <w:rPr>
          <w:b/>
          <w:lang w:val="en-US"/>
        </w:rPr>
      </w:pPr>
      <w:bookmarkStart w:id="86" w:name="ch_20_al_1"/>
      <w:r w:rsidRPr="00306B6F">
        <w:rPr>
          <w:b/>
        </w:rPr>
        <w:t xml:space="preserve">Чл. 20. </w:t>
      </w:r>
      <w:bookmarkStart w:id="87" w:name="ch_21_al_1"/>
      <w:bookmarkEnd w:id="86"/>
      <w:r w:rsidR="002120B5" w:rsidRPr="002120B5">
        <w:t>(Изм. – ДВ</w:t>
      </w:r>
      <w:r w:rsidR="002120B5">
        <w:rPr>
          <w:lang w:val="en-US"/>
        </w:rPr>
        <w:t>.</w:t>
      </w:r>
      <w:r w:rsidR="002120B5" w:rsidRPr="002120B5">
        <w:t>, бр. 78 от 2017 г., в сила от 29.09.2017 г.) Частните детски градини и частните училища могат да предлагат обучение по авторски програмни системи за предучилищно образование и авторски учебни програми за професионална подготовка, които се утвърждават със заповед на министъра на образованието и науката, при вписване в регистъра на институциите на частната детска градина или частното училище.</w:t>
      </w:r>
    </w:p>
    <w:p w:rsidR="00306B6F" w:rsidRDefault="00306B6F" w:rsidP="00306B6F">
      <w:pPr>
        <w:pStyle w:val="BodyText"/>
      </w:pPr>
      <w:r w:rsidRPr="00306B6F">
        <w:rPr>
          <w:b/>
        </w:rPr>
        <w:t>Чл. 21. (1)</w:t>
      </w:r>
      <w:r>
        <w:t xml:space="preserve"> Сведението за директора и учителския състав съдържа:</w:t>
      </w:r>
    </w:p>
    <w:p w:rsidR="00306B6F" w:rsidRDefault="00306B6F" w:rsidP="00306B6F">
      <w:pPr>
        <w:pStyle w:val="BodyText"/>
      </w:pPr>
      <w:bookmarkStart w:id="88" w:name="ch_21_al_1_t_1"/>
      <w:bookmarkEnd w:id="87"/>
      <w:r>
        <w:t>1. данни за директора – трите имена;</w:t>
      </w:r>
    </w:p>
    <w:p w:rsidR="00306B6F" w:rsidRDefault="00306B6F" w:rsidP="00306B6F">
      <w:pPr>
        <w:pStyle w:val="BodyText"/>
      </w:pPr>
      <w:bookmarkStart w:id="89" w:name="ch_21_al_1_t_2"/>
      <w:bookmarkEnd w:id="88"/>
      <w:r>
        <w:t>2. данни за учителите: трите имена, завършено образование и придобита специалност с професионална квалификация „учител“, както и учебния предмет, по който ще преподават.</w:t>
      </w:r>
    </w:p>
    <w:p w:rsidR="00306B6F" w:rsidRDefault="00306B6F" w:rsidP="00306B6F">
      <w:pPr>
        <w:pStyle w:val="BodyText"/>
      </w:pPr>
      <w:bookmarkStart w:id="90" w:name="ch_21_al_2"/>
      <w:bookmarkEnd w:id="89"/>
      <w:r w:rsidRPr="00306B6F">
        <w:rPr>
          <w:b/>
        </w:rPr>
        <w:t>(2)</w:t>
      </w:r>
      <w:r>
        <w:t xml:space="preserve"> За директора към сведението по </w:t>
      </w:r>
      <w:hyperlink w:anchor="ch_21_al_1" w:history="1">
        <w:r w:rsidRPr="00306B6F">
          <w:rPr>
            <w:rStyle w:val="Hyperlink"/>
          </w:rPr>
          <w:t>ал. 1</w:t>
        </w:r>
      </w:hyperlink>
      <w:r>
        <w:t xml:space="preserve"> се прилагат:</w:t>
      </w:r>
    </w:p>
    <w:p w:rsidR="00306B6F" w:rsidRDefault="00306B6F" w:rsidP="00306B6F">
      <w:pPr>
        <w:pStyle w:val="BodyText"/>
      </w:pPr>
      <w:bookmarkStart w:id="91" w:name="ch_21_al_2_t_1"/>
      <w:bookmarkEnd w:id="90"/>
      <w:r>
        <w:t>1. копие от документите, удостоверяващи завършеното образование, придобитата специалност и професионална квалификация „учител“;</w:t>
      </w:r>
    </w:p>
    <w:p w:rsidR="00306B6F" w:rsidRDefault="00306B6F" w:rsidP="00306B6F">
      <w:pPr>
        <w:pStyle w:val="BodyText"/>
      </w:pPr>
      <w:bookmarkStart w:id="92" w:name="ch_21_al_2_t_2"/>
      <w:bookmarkEnd w:id="91"/>
      <w:r>
        <w:t>2. свидетелство за съдимост;</w:t>
      </w:r>
    </w:p>
    <w:p w:rsidR="00306B6F" w:rsidRDefault="00306B6F" w:rsidP="00306B6F">
      <w:pPr>
        <w:pStyle w:val="BodyText"/>
      </w:pPr>
      <w:bookmarkStart w:id="93" w:name="ch_21_al_2_t_3"/>
      <w:bookmarkEnd w:id="92"/>
      <w:r>
        <w:lastRenderedPageBreak/>
        <w:t>3. медицинско удостоверение за липсата на заболявания, застрашаващи живота и здравето на децата и учениците;</w:t>
      </w:r>
    </w:p>
    <w:p w:rsidR="00306B6F" w:rsidRDefault="00306B6F" w:rsidP="00306B6F">
      <w:pPr>
        <w:pStyle w:val="BodyText"/>
      </w:pPr>
      <w:bookmarkStart w:id="94" w:name="ch_21_al_2_t_4"/>
      <w:bookmarkEnd w:id="93"/>
      <w:r>
        <w:t xml:space="preserve">4. </w:t>
      </w:r>
      <w:r w:rsidR="002120B5" w:rsidRPr="002120B5">
        <w:t>(отм. – ДВ</w:t>
      </w:r>
      <w:r w:rsidR="002120B5">
        <w:rPr>
          <w:lang w:val="en-US"/>
        </w:rPr>
        <w:t>.</w:t>
      </w:r>
      <w:r w:rsidR="002120B5" w:rsidRPr="002120B5">
        <w:t>, бр. 78 от 2017 г., в сила от 29.09.2017 г.)</w:t>
      </w:r>
      <w:r>
        <w:t>;</w:t>
      </w:r>
    </w:p>
    <w:p w:rsidR="00306B6F" w:rsidRDefault="00306B6F" w:rsidP="00306B6F">
      <w:pPr>
        <w:pStyle w:val="BodyText"/>
      </w:pPr>
      <w:bookmarkStart w:id="95" w:name="ch_21_al_2_t_5"/>
      <w:bookmarkEnd w:id="94"/>
      <w:r>
        <w:t xml:space="preserve">5. копие от трудова книжка или друг документ, удостоверяващ учителския стаж в съответствие с </w:t>
      </w:r>
      <w:hyperlink r:id="rId32" w:anchor="ch_213_al_2" w:history="1">
        <w:r w:rsidRPr="005A77D5">
          <w:rPr>
            <w:rStyle w:val="Hyperlink"/>
          </w:rPr>
          <w:t>чл. 213, ал. 2 ЗПУО</w:t>
        </w:r>
      </w:hyperlink>
      <w:r>
        <w:t>.</w:t>
      </w:r>
    </w:p>
    <w:p w:rsidR="00306B6F" w:rsidRDefault="00306B6F" w:rsidP="00306B6F">
      <w:pPr>
        <w:pStyle w:val="BodyText"/>
      </w:pPr>
      <w:bookmarkStart w:id="96" w:name="ch_22_al_1"/>
      <w:bookmarkEnd w:id="95"/>
      <w:r w:rsidRPr="00306B6F">
        <w:rPr>
          <w:b/>
        </w:rPr>
        <w:t>Чл. 22. (1)</w:t>
      </w:r>
      <w:r>
        <w:t xml:space="preserve"> Проектът на договора за обучение съдържа:</w:t>
      </w:r>
    </w:p>
    <w:p w:rsidR="00306B6F" w:rsidRDefault="00306B6F" w:rsidP="00306B6F">
      <w:pPr>
        <w:pStyle w:val="BodyText"/>
      </w:pPr>
      <w:bookmarkStart w:id="97" w:name="ch_22_al_1_t_1"/>
      <w:bookmarkEnd w:id="96"/>
      <w:r>
        <w:t>1. предмет на договора;</w:t>
      </w:r>
    </w:p>
    <w:p w:rsidR="00306B6F" w:rsidRDefault="00306B6F" w:rsidP="00306B6F">
      <w:pPr>
        <w:pStyle w:val="BodyText"/>
      </w:pPr>
      <w:bookmarkStart w:id="98" w:name="ch_22_al_1_t_2"/>
      <w:bookmarkEnd w:id="97"/>
      <w:r>
        <w:t>2. права и задължения на страните относно организацията на обучението и възпитанието, спазването на държавните образователни стандарти и опазването на живота и здравето на децата и учениците;</w:t>
      </w:r>
    </w:p>
    <w:p w:rsidR="00306B6F" w:rsidRDefault="00306B6F" w:rsidP="00306B6F">
      <w:pPr>
        <w:pStyle w:val="BodyText"/>
      </w:pPr>
      <w:bookmarkStart w:id="99" w:name="ch_22_al_1_t_3"/>
      <w:bookmarkEnd w:id="98"/>
      <w:r>
        <w:t>3. срок на договора;</w:t>
      </w:r>
    </w:p>
    <w:p w:rsidR="00306B6F" w:rsidRDefault="00306B6F" w:rsidP="00306B6F">
      <w:pPr>
        <w:pStyle w:val="BodyText"/>
      </w:pPr>
      <w:bookmarkStart w:id="100" w:name="ch_22_al_1_t_4"/>
      <w:bookmarkEnd w:id="99"/>
      <w:r>
        <w:t>4. срок и начин на плащане на таксата за обучение;</w:t>
      </w:r>
    </w:p>
    <w:p w:rsidR="00306B6F" w:rsidRDefault="00306B6F" w:rsidP="00306B6F">
      <w:pPr>
        <w:pStyle w:val="BodyText"/>
      </w:pPr>
      <w:bookmarkStart w:id="101" w:name="ch_22_al_1_t_5"/>
      <w:bookmarkEnd w:id="100"/>
      <w:r>
        <w:t xml:space="preserve">5. условия за прекратяване на договора – по взаимно съгласие; при налагане на наказание на ученика по </w:t>
      </w:r>
      <w:hyperlink r:id="rId33" w:anchor="ch_199_al_1_t_4" w:history="1">
        <w:r w:rsidRPr="005A77D5">
          <w:rPr>
            <w:rStyle w:val="Hyperlink"/>
          </w:rPr>
          <w:t>чл. 199, ал. 1, т. 4 ЗПУО</w:t>
        </w:r>
      </w:hyperlink>
      <w:r>
        <w:t>; при заличаване или отписване на детската градина или училището от регистъра на институциите; по причини, свързани със здравословното състояние на детето или ученика;</w:t>
      </w:r>
    </w:p>
    <w:p w:rsidR="00306B6F" w:rsidRDefault="00306B6F" w:rsidP="00306B6F">
      <w:pPr>
        <w:pStyle w:val="BodyText"/>
      </w:pPr>
      <w:bookmarkStart w:id="102" w:name="ch_22_al_1_t_6"/>
      <w:bookmarkEnd w:id="101"/>
      <w:r>
        <w:t>6. задължение на изпълнителя за връщане на възложителя на остатъка от внесената такса за обучение – при прекратяване на договора по взаимно съгласие; при заличаване или отписване на детската градина или училището от регистъра на институциите; по причини, свързани със здравословното състояние на детето или ученика.</w:t>
      </w:r>
    </w:p>
    <w:p w:rsidR="00306B6F" w:rsidRDefault="00306B6F" w:rsidP="00306B6F">
      <w:pPr>
        <w:pStyle w:val="BodyText"/>
      </w:pPr>
      <w:bookmarkStart w:id="103" w:name="ch_22_al_2"/>
      <w:bookmarkEnd w:id="102"/>
      <w:r w:rsidRPr="00306B6F">
        <w:rPr>
          <w:b/>
        </w:rPr>
        <w:t>(2)</w:t>
      </w:r>
      <w:r>
        <w:t xml:space="preserve"> Съдържанието на проекта на договора за обучение се удостоверява с подпис на лицето, което представлява детската градина или училището.</w:t>
      </w:r>
    </w:p>
    <w:p w:rsidR="00306B6F" w:rsidRDefault="00306B6F" w:rsidP="00306B6F">
      <w:pPr>
        <w:pStyle w:val="BodyText"/>
      </w:pPr>
      <w:bookmarkStart w:id="104" w:name="ch_23_al_1"/>
      <w:bookmarkEnd w:id="103"/>
      <w:r w:rsidRPr="00306B6F">
        <w:rPr>
          <w:b/>
        </w:rPr>
        <w:t>Чл. 23. (1)</w:t>
      </w:r>
      <w:r>
        <w:t xml:space="preserve"> Документите за осигурена материално-техническа база в случаите, когато частната детска градина или училище ще ползва сгради или помещения на действащи детски градини или училища, без да се сменя тяхното предназначение, съдържат:</w:t>
      </w:r>
    </w:p>
    <w:p w:rsidR="00306B6F" w:rsidRDefault="00306B6F" w:rsidP="00306B6F">
      <w:pPr>
        <w:pStyle w:val="BodyText"/>
      </w:pPr>
      <w:bookmarkStart w:id="105" w:name="ch_23_al_1_t_1"/>
      <w:bookmarkEnd w:id="104"/>
      <w:r>
        <w:t>1. акт за собственост или договор за ползване със срок най-малко две учебни години считано от учебната година на вписване в регистъра на институциите;</w:t>
      </w:r>
    </w:p>
    <w:p w:rsidR="00306B6F" w:rsidRDefault="00306B6F" w:rsidP="00306B6F">
      <w:pPr>
        <w:pStyle w:val="BodyText"/>
      </w:pPr>
      <w:bookmarkStart w:id="106" w:name="ch_23_al_1_t_2"/>
      <w:bookmarkEnd w:id="105"/>
      <w:r>
        <w:t xml:space="preserve">2. </w:t>
      </w:r>
      <w:r w:rsidR="00F602DA" w:rsidRPr="00F602DA">
        <w:t>(доп. – ДВ</w:t>
      </w:r>
      <w:r w:rsidR="00F602DA">
        <w:rPr>
          <w:lang w:val="en-US"/>
        </w:rPr>
        <w:t>.</w:t>
      </w:r>
      <w:r w:rsidR="00F602DA" w:rsidRPr="00F602DA">
        <w:t xml:space="preserve">, бр. 78 от 2017 г., в сила от 29.09.2017 г.) </w:t>
      </w:r>
      <w:r>
        <w:t>проект или заснемане на материалната база с обзавеждане, отговарящ на нормативите за проектиране на съответния вид училище или детска градина</w:t>
      </w:r>
      <w:r w:rsidR="00F602DA">
        <w:t>, с обяснителна записка по част архитектура</w:t>
      </w:r>
      <w:r>
        <w:t>;</w:t>
      </w:r>
    </w:p>
    <w:p w:rsidR="00306B6F" w:rsidRDefault="00306B6F" w:rsidP="00306B6F">
      <w:pPr>
        <w:pStyle w:val="BodyText"/>
      </w:pPr>
      <w:bookmarkStart w:id="107" w:name="ch_23_al_1_t_3"/>
      <w:bookmarkEnd w:id="106"/>
      <w:r>
        <w:t xml:space="preserve">3. </w:t>
      </w:r>
      <w:r w:rsidR="00F602DA" w:rsidRPr="00F602DA">
        <w:t>(</w:t>
      </w:r>
      <w:r w:rsidR="00F602DA">
        <w:t>отм</w:t>
      </w:r>
      <w:r w:rsidR="00F602DA" w:rsidRPr="00F602DA">
        <w:t>. – ДВ</w:t>
      </w:r>
      <w:r w:rsidR="00F602DA">
        <w:t>.</w:t>
      </w:r>
      <w:r w:rsidR="00F602DA" w:rsidRPr="00F602DA">
        <w:t>, бр. 78 от 2017 г., в сила от 29.09.2017 г.)</w:t>
      </w:r>
      <w:r>
        <w:t>;</w:t>
      </w:r>
    </w:p>
    <w:p w:rsidR="00306B6F" w:rsidRDefault="00306B6F" w:rsidP="00306B6F">
      <w:pPr>
        <w:pStyle w:val="BodyText"/>
      </w:pPr>
      <w:bookmarkStart w:id="108" w:name="ch_23_al_1_t_4"/>
      <w:bookmarkEnd w:id="107"/>
      <w:r>
        <w:t xml:space="preserve">4. декларация за спазване на изискванията на Наредба № 9 от 2005 г. за условията и реда за създаване и поддържане на публичен регистър на обектите с обществено предназначение, контролирани от регионалните инспекции за опазване и контрол на общественото здраве (обн., </w:t>
      </w:r>
      <w:r w:rsidR="00954B02">
        <w:t>ДВ.,</w:t>
      </w:r>
      <w:r>
        <w:t xml:space="preserve"> бр. 28 от 2005 г.; изм., бр. 50 от 2006 г., бр. 61 от 2008 г.; изм. и доп., бр. 14 от 2011 г.; изм., бр. 38 от 2011 г.), подписана от лицето, което представлява детската градина или училището;</w:t>
      </w:r>
    </w:p>
    <w:p w:rsidR="00306B6F" w:rsidRDefault="00306B6F" w:rsidP="00306B6F">
      <w:pPr>
        <w:pStyle w:val="BodyText"/>
      </w:pPr>
      <w:bookmarkStart w:id="109" w:name="ch_23_al_1_t_5"/>
      <w:bookmarkEnd w:id="108"/>
      <w:r>
        <w:t>5.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безопасност, издаден от органите за пожарна безопасност и защита на населението, осъществяващи държавен противопожарен контрол.</w:t>
      </w:r>
    </w:p>
    <w:p w:rsidR="00306B6F" w:rsidRDefault="00306B6F" w:rsidP="00306B6F">
      <w:pPr>
        <w:pStyle w:val="BodyText"/>
      </w:pPr>
      <w:bookmarkStart w:id="110" w:name="ch_23_al_2"/>
      <w:bookmarkEnd w:id="109"/>
      <w:r w:rsidRPr="00306B6F">
        <w:rPr>
          <w:b/>
        </w:rPr>
        <w:lastRenderedPageBreak/>
        <w:t>(2)</w:t>
      </w:r>
      <w:r>
        <w:t xml:space="preserve"> </w:t>
      </w:r>
      <w:r w:rsidR="00F602DA" w:rsidRPr="00F602DA">
        <w:t>(</w:t>
      </w:r>
      <w:r w:rsidR="00F602DA">
        <w:t>Изм</w:t>
      </w:r>
      <w:r w:rsidR="00F602DA" w:rsidRPr="00F602DA">
        <w:t>. – ДВ</w:t>
      </w:r>
      <w:r w:rsidR="00F602DA">
        <w:t>.</w:t>
      </w:r>
      <w:r w:rsidR="00F602DA" w:rsidRPr="00F602DA">
        <w:t xml:space="preserve">, бр. 78 от 2017 г., в сила от 29.09.2017 г.) </w:t>
      </w:r>
      <w:r>
        <w:t xml:space="preserve">В случаите, когато частната детска градина или училище ще ползва сгради или помещения в сгради, които се преустройват, реконструират, сменят своето предназначение или са ново строителство, освен документите по </w:t>
      </w:r>
      <w:hyperlink w:anchor="ch_23_al_1_t_1" w:history="1">
        <w:r w:rsidRPr="00306B6F">
          <w:rPr>
            <w:rStyle w:val="Hyperlink"/>
          </w:rPr>
          <w:t>ал. 1, т. 1</w:t>
        </w:r>
      </w:hyperlink>
      <w:r>
        <w:t xml:space="preserve">, </w:t>
      </w:r>
      <w:hyperlink w:anchor="ch_23_al_1_t_4" w:history="1">
        <w:r w:rsidRPr="00306B6F">
          <w:rPr>
            <w:rStyle w:val="Hyperlink"/>
          </w:rPr>
          <w:t>4</w:t>
        </w:r>
      </w:hyperlink>
      <w:r>
        <w:t xml:space="preserve"> и </w:t>
      </w:r>
      <w:hyperlink w:anchor="ch_23_al_1_t_5" w:history="1">
        <w:r w:rsidRPr="00306B6F">
          <w:rPr>
            <w:rStyle w:val="Hyperlink"/>
          </w:rPr>
          <w:t>5</w:t>
        </w:r>
      </w:hyperlink>
      <w:r>
        <w:t xml:space="preserve"> се представят и:</w:t>
      </w:r>
    </w:p>
    <w:p w:rsidR="00306B6F" w:rsidRDefault="00306B6F" w:rsidP="00306B6F">
      <w:pPr>
        <w:pStyle w:val="BodyText"/>
      </w:pPr>
      <w:bookmarkStart w:id="111" w:name="ch_23_al_2_t_1"/>
      <w:bookmarkEnd w:id="110"/>
      <w:r>
        <w:t>1. проект за преустройство или ново строителство с обзавеждане, отговарящ на нормативите за проектиране на съответния вид училище или детска градина;</w:t>
      </w:r>
    </w:p>
    <w:p w:rsidR="00306B6F" w:rsidRDefault="00306B6F" w:rsidP="00306B6F">
      <w:pPr>
        <w:pStyle w:val="BodyText"/>
      </w:pPr>
      <w:bookmarkStart w:id="112" w:name="ch_23_al_2_t_2"/>
      <w:bookmarkEnd w:id="111"/>
      <w:r>
        <w:t>2. конструктивно становище относно носимоспособност и сеизмична устойчивост на сградата, съобразено с нормативните изисквания и изготвено от лица, притежаващи необходимата техническа правоспособност;</w:t>
      </w:r>
    </w:p>
    <w:p w:rsidR="005E11B2" w:rsidRDefault="00306B6F" w:rsidP="00306B6F">
      <w:pPr>
        <w:pStyle w:val="BodyText"/>
      </w:pPr>
      <w:bookmarkStart w:id="113" w:name="ch_23_al_2_t_3"/>
      <w:bookmarkEnd w:id="112"/>
      <w:r>
        <w:t xml:space="preserve">3. </w:t>
      </w:r>
      <w:r w:rsidR="005E11B2" w:rsidRPr="005E11B2">
        <w:t>(нова – ДВ</w:t>
      </w:r>
      <w:r w:rsidR="005E11B2">
        <w:t>.</w:t>
      </w:r>
      <w:r w:rsidR="005E11B2" w:rsidRPr="005E11B2">
        <w:t>, бр. 78 от 2017 г., в сила от 29.09.2017 г.) обяснителни записки по всички части (архитектура, конструкция, водоснабдяване и канализация, електроснабдяване и отопление и вентилация), съобразени с нормативните изисквания и изготвени от лица, притежаващи необходимата техническа правоспособност;</w:t>
      </w:r>
    </w:p>
    <w:p w:rsidR="005E11B2" w:rsidRDefault="00306B6F" w:rsidP="00306B6F">
      <w:pPr>
        <w:pStyle w:val="BodyText"/>
      </w:pPr>
      <w:bookmarkStart w:id="114" w:name="ch_23_al_2_t_4"/>
      <w:bookmarkEnd w:id="113"/>
      <w:r>
        <w:t xml:space="preserve">4. </w:t>
      </w:r>
      <w:r w:rsidR="005E11B2" w:rsidRPr="005E11B2">
        <w:t xml:space="preserve">(предишна т. 3 </w:t>
      </w:r>
      <w:r w:rsidR="005E11B2">
        <w:t>–</w:t>
      </w:r>
      <w:r w:rsidR="005E11B2" w:rsidRPr="005E11B2">
        <w:t xml:space="preserve"> ДВ</w:t>
      </w:r>
      <w:r w:rsidR="005E11B2">
        <w:t>.</w:t>
      </w:r>
      <w:r w:rsidR="005E11B2" w:rsidRPr="005E11B2">
        <w:t>, бр. 78 от 201</w:t>
      </w:r>
      <w:r w:rsidR="005E11B2">
        <w:t>7 г., в сила от 29.09.2017 г.) хигиенно заключение за проектна документация от органите на държавния здравен контрол;</w:t>
      </w:r>
    </w:p>
    <w:p w:rsidR="005E11B2" w:rsidRDefault="00306B6F" w:rsidP="005E11B2">
      <w:pPr>
        <w:pStyle w:val="BodyText"/>
      </w:pPr>
      <w:bookmarkStart w:id="115" w:name="ch_23_al_2_t_5"/>
      <w:bookmarkEnd w:id="114"/>
      <w:r>
        <w:t xml:space="preserve">5. </w:t>
      </w:r>
      <w:r w:rsidR="005E11B2">
        <w:t>(</w:t>
      </w:r>
      <w:r w:rsidR="005E11B2" w:rsidRPr="005E11B2">
        <w:t xml:space="preserve">предишна т. 4 </w:t>
      </w:r>
      <w:r w:rsidR="005E11B2">
        <w:t>–</w:t>
      </w:r>
      <w:r w:rsidR="005E11B2" w:rsidRPr="005E11B2">
        <w:t xml:space="preserve"> ДВ</w:t>
      </w:r>
      <w:r w:rsidR="005E11B2">
        <w:t>.</w:t>
      </w:r>
      <w:r w:rsidR="005E11B2" w:rsidRPr="005E11B2">
        <w:t xml:space="preserve">, бр. 78 от 2017 г., в сила от 29.09.2017 г.) </w:t>
      </w:r>
      <w:r w:rsidR="005E11B2">
        <w:t>писмено становище по проектна документация от органите за пожарна безопасност и защита на населението, осъществяващи държавен противопожарен контрол;</w:t>
      </w:r>
    </w:p>
    <w:p w:rsidR="00306B6F" w:rsidRDefault="005E11B2" w:rsidP="00306B6F">
      <w:pPr>
        <w:pStyle w:val="BodyText"/>
      </w:pPr>
      <w:r w:rsidRPr="005E11B2">
        <w:t xml:space="preserve">6. (предишна т. 5 </w:t>
      </w:r>
      <w:r>
        <w:t>–</w:t>
      </w:r>
      <w:r w:rsidRPr="005E11B2">
        <w:t xml:space="preserve"> ДВ</w:t>
      </w:r>
      <w:r>
        <w:t>.</w:t>
      </w:r>
      <w:r w:rsidRPr="005E11B2">
        <w:t>, бр. 78 от 2017 г., в сила от 29.09.2017 г.) разрешение за ползване, издадено от съответния компетентен орган.</w:t>
      </w:r>
    </w:p>
    <w:p w:rsidR="005E11B2" w:rsidRDefault="00306B6F" w:rsidP="00306B6F">
      <w:pPr>
        <w:pStyle w:val="BodyText"/>
      </w:pPr>
      <w:bookmarkStart w:id="116" w:name="ch_23_al_3"/>
      <w:bookmarkEnd w:id="115"/>
      <w:r w:rsidRPr="00306B6F">
        <w:rPr>
          <w:b/>
        </w:rPr>
        <w:t>(3)</w:t>
      </w:r>
      <w:r>
        <w:t xml:space="preserve"> </w:t>
      </w:r>
      <w:r w:rsidR="005E11B2" w:rsidRPr="005E11B2">
        <w:t>(Изм. – ДВ</w:t>
      </w:r>
      <w:r w:rsidR="005E11B2">
        <w:t>.</w:t>
      </w:r>
      <w:r w:rsidR="005E11B2" w:rsidRPr="005E11B2">
        <w:t xml:space="preserve">, бр. 78 от 2017 г., в сила от 29.09.2017 г.) Документите по </w:t>
      </w:r>
      <w:hyperlink w:anchor="ch_23_al_2_t_4" w:history="1">
        <w:r w:rsidR="005E11B2" w:rsidRPr="005E11B2">
          <w:rPr>
            <w:rStyle w:val="Hyperlink"/>
          </w:rPr>
          <w:t>ал. 2, т. 4</w:t>
        </w:r>
      </w:hyperlink>
      <w:r w:rsidR="005E11B2" w:rsidRPr="005E11B2">
        <w:t xml:space="preserve"> и </w:t>
      </w:r>
      <w:hyperlink w:anchor="ch_23_al_2_t_5" w:history="1">
        <w:r w:rsidR="005E11B2" w:rsidRPr="005E11B2">
          <w:rPr>
            <w:rStyle w:val="Hyperlink"/>
          </w:rPr>
          <w:t>5</w:t>
        </w:r>
      </w:hyperlink>
      <w:r w:rsidR="005E11B2" w:rsidRPr="005E11B2">
        <w:t xml:space="preserve"> не се представят, когато:</w:t>
      </w:r>
    </w:p>
    <w:p w:rsidR="00306B6F" w:rsidRDefault="00306B6F" w:rsidP="00306B6F">
      <w:pPr>
        <w:pStyle w:val="BodyText"/>
      </w:pPr>
      <w:bookmarkStart w:id="117" w:name="ch_23_al_3_t_1"/>
      <w:bookmarkEnd w:id="116"/>
      <w:r>
        <w:t xml:space="preserve">1. проектът по </w:t>
      </w:r>
      <w:hyperlink w:anchor="ch_23_al_2_t_1" w:history="1">
        <w:r w:rsidRPr="00306B6F">
          <w:rPr>
            <w:rStyle w:val="Hyperlink"/>
          </w:rPr>
          <w:t>ал. 2, т. 1</w:t>
        </w:r>
      </w:hyperlink>
      <w:r>
        <w:t xml:space="preserve"> е одобрен при условията и по реда на Закона за устройство на територията (ЗУТ);</w:t>
      </w:r>
    </w:p>
    <w:p w:rsidR="00306B6F" w:rsidRDefault="00306B6F" w:rsidP="00306B6F">
      <w:pPr>
        <w:pStyle w:val="BodyText"/>
      </w:pPr>
      <w:bookmarkStart w:id="118" w:name="ch_23_al_3_t_2"/>
      <w:bookmarkEnd w:id="117"/>
      <w:r>
        <w:t xml:space="preserve">2. се представи документ, удостоверяващ положително решение на съответния експертен съвет по </w:t>
      </w:r>
      <w:hyperlink r:id="rId34" w:anchor="ch_6_al_1" w:history="1">
        <w:r w:rsidRPr="00305C07">
          <w:rPr>
            <w:rStyle w:val="Hyperlink"/>
          </w:rPr>
          <w:t>чл. 6 ЗУТ</w:t>
        </w:r>
      </w:hyperlink>
      <w:r>
        <w:t>; решението на експертния съвет по устройство на територията не може да се установява с декларация от вносителя.</w:t>
      </w:r>
    </w:p>
    <w:p w:rsidR="00306B6F" w:rsidRDefault="00306B6F" w:rsidP="00306B6F">
      <w:pPr>
        <w:pStyle w:val="BodyText"/>
      </w:pPr>
      <w:bookmarkStart w:id="119" w:name="ch_23_al_4"/>
      <w:bookmarkEnd w:id="118"/>
      <w:r w:rsidRPr="00306B6F">
        <w:rPr>
          <w:b/>
        </w:rPr>
        <w:t>(4)</w:t>
      </w:r>
      <w:r>
        <w:t xml:space="preserve"> В случаите, когато частната детска градина или училище ще ползва сгради или части от тях на друга детска градина или училище, материалната база следва да отговаря и на следните изисквания:</w:t>
      </w:r>
    </w:p>
    <w:p w:rsidR="00306B6F" w:rsidRDefault="00306B6F" w:rsidP="00306B6F">
      <w:pPr>
        <w:pStyle w:val="BodyText"/>
      </w:pPr>
      <w:bookmarkStart w:id="120" w:name="ch_23_al_4_t_1"/>
      <w:bookmarkEnd w:id="119"/>
      <w:r>
        <w:t>1. учебните стаи и административните помещения се ползват самостоятелно от частната детска градина или училище;</w:t>
      </w:r>
    </w:p>
    <w:p w:rsidR="00306B6F" w:rsidRDefault="00306B6F" w:rsidP="00306B6F">
      <w:pPr>
        <w:pStyle w:val="BodyText"/>
      </w:pPr>
      <w:bookmarkStart w:id="121" w:name="ch_23_al_4_t_2"/>
      <w:bookmarkEnd w:id="120"/>
      <w:r>
        <w:t>2. учебните кабинети, работилници, физкултурният салон, медицинският кабинет и други помещения могат да се ползват съвместно и от двете детски градини или училища;</w:t>
      </w:r>
    </w:p>
    <w:p w:rsidR="00306B6F" w:rsidRDefault="00306B6F" w:rsidP="00306B6F">
      <w:pPr>
        <w:pStyle w:val="BodyText"/>
      </w:pPr>
      <w:bookmarkStart w:id="122" w:name="ch_23_al_4_t_3"/>
      <w:bookmarkEnd w:id="121"/>
      <w:r>
        <w:t>3. осигурено е пропорционално заплащане на консумативните разходи (електроенергия, отопление, вода и др.).</w:t>
      </w:r>
    </w:p>
    <w:p w:rsidR="00306B6F" w:rsidRDefault="00306B6F" w:rsidP="005E11B2">
      <w:pPr>
        <w:pStyle w:val="BodyText"/>
      </w:pPr>
      <w:bookmarkStart w:id="123" w:name="ch_24_al_1"/>
      <w:bookmarkEnd w:id="122"/>
      <w:r w:rsidRPr="00306B6F">
        <w:rPr>
          <w:b/>
        </w:rPr>
        <w:t>Чл. 24.</w:t>
      </w:r>
      <w:r>
        <w:t xml:space="preserve"> </w:t>
      </w:r>
      <w:bookmarkStart w:id="124" w:name="ch_24_al_1_t_2"/>
      <w:bookmarkEnd w:id="123"/>
      <w:r w:rsidR="005E11B2" w:rsidRPr="005E11B2">
        <w:t>(Изм. – ДВ</w:t>
      </w:r>
      <w:r w:rsidR="005E11B2">
        <w:t>.</w:t>
      </w:r>
      <w:r w:rsidR="005E11B2" w:rsidRPr="005E11B2">
        <w:t>, бр. 78 от 2017 г., в сила от 29.09.2017 г.) Документ за осигуряване на медицинското обслужване на децата и учениците е договор, сключен с медицински специалист.</w:t>
      </w:r>
    </w:p>
    <w:p w:rsidR="00306B6F" w:rsidRDefault="00306B6F" w:rsidP="00306B6F">
      <w:pPr>
        <w:pStyle w:val="BodyText"/>
      </w:pPr>
      <w:bookmarkStart w:id="125" w:name="ch_25_al_1"/>
      <w:bookmarkEnd w:id="124"/>
      <w:r w:rsidRPr="00306B6F">
        <w:rPr>
          <w:b/>
        </w:rPr>
        <w:t>Чл. 25.</w:t>
      </w:r>
      <w:r>
        <w:t xml:space="preserve"> В случаите по </w:t>
      </w:r>
      <w:hyperlink w:anchor="ch_18_al_3" w:history="1">
        <w:r w:rsidRPr="00306B6F">
          <w:rPr>
            <w:rStyle w:val="Hyperlink"/>
          </w:rPr>
          <w:t>чл. 18, ал. 3</w:t>
        </w:r>
      </w:hyperlink>
      <w:r>
        <w:t xml:space="preserve"> освен документите по </w:t>
      </w:r>
      <w:hyperlink w:anchor="ch_18_al_2" w:history="1">
        <w:r w:rsidRPr="00306B6F">
          <w:rPr>
            <w:rStyle w:val="Hyperlink"/>
          </w:rPr>
          <w:t>чл. 18, ал. 2</w:t>
        </w:r>
      </w:hyperlink>
      <w:r>
        <w:t xml:space="preserve"> се представя и разрешение, издадено от компетентен орган на държава</w:t>
      </w:r>
      <w:r w:rsidR="00811749">
        <w:rPr>
          <w:lang w:val="en-US"/>
        </w:rPr>
        <w:t>-</w:t>
      </w:r>
      <w:r>
        <w:t xml:space="preserve">членка (по смисъла на </w:t>
      </w:r>
      <w:r w:rsidRPr="00811749">
        <w:t>§ 1, т. 8</w:t>
      </w:r>
      <w:r>
        <w:t xml:space="preserve"> ЗПУО), удостоверяващо правото на детската градина/училището </w:t>
      </w:r>
      <w:r>
        <w:lastRenderedPageBreak/>
        <w:t>да провежда обучение в съответствие с изискванията на чуждата образователна система.</w:t>
      </w:r>
    </w:p>
    <w:bookmarkEnd w:id="125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ІІІ</w:t>
      </w:r>
    </w:p>
    <w:p w:rsidR="00306B6F" w:rsidRDefault="00306B6F" w:rsidP="00306B6F">
      <w:pPr>
        <w:pStyle w:val="Heading3"/>
      </w:pPr>
      <w:r>
        <w:t>Производство по вписване в регистъра на институциите на частни детски градини и частни училища</w:t>
      </w:r>
    </w:p>
    <w:p w:rsidR="00306B6F" w:rsidRDefault="00306B6F" w:rsidP="00306B6F">
      <w:pPr>
        <w:pStyle w:val="BodyText"/>
      </w:pPr>
      <w:bookmarkStart w:id="126" w:name="ch_26_al_1"/>
      <w:r w:rsidRPr="00306B6F">
        <w:rPr>
          <w:b/>
        </w:rPr>
        <w:t>Чл. 26.</w:t>
      </w:r>
      <w:r>
        <w:t xml:space="preserve"> Заявленията за вписване в регистъра на институциите се внасят целогодишно, като внесените до 31 януари на календарната година се разглеждат за предстоящата учебна година, освен ако не е поискано разглеждането им за по-късна учебна година.</w:t>
      </w:r>
    </w:p>
    <w:p w:rsidR="00306B6F" w:rsidRDefault="00306B6F" w:rsidP="00306B6F">
      <w:pPr>
        <w:pStyle w:val="BodyText"/>
      </w:pPr>
      <w:bookmarkStart w:id="127" w:name="ch_27_al_1"/>
      <w:bookmarkEnd w:id="126"/>
      <w:r w:rsidRPr="00306B6F">
        <w:rPr>
          <w:b/>
        </w:rPr>
        <w:t>Чл. 27. (1)</w:t>
      </w:r>
      <w:r>
        <w:t xml:space="preserve"> Заявленията за вписване в регистъра на институциите на частна детска градина или училище се разглеждат и оценяват от експертна комисия, назначена със заповед на министъра на образованието и науката.</w:t>
      </w:r>
    </w:p>
    <w:p w:rsidR="00306B6F" w:rsidRDefault="00306B6F" w:rsidP="00306B6F">
      <w:pPr>
        <w:pStyle w:val="BodyText"/>
      </w:pPr>
      <w:bookmarkStart w:id="128" w:name="ch_27_al_2"/>
      <w:bookmarkEnd w:id="127"/>
      <w:r w:rsidRPr="00306B6F">
        <w:rPr>
          <w:b/>
        </w:rPr>
        <w:t>(2)</w:t>
      </w:r>
      <w:r>
        <w:t xml:space="preserve"> Комисията по </w:t>
      </w:r>
      <w:hyperlink w:anchor="ch_27_al_1" w:history="1">
        <w:r w:rsidRPr="00306B6F">
          <w:rPr>
            <w:rStyle w:val="Hyperlink"/>
          </w:rPr>
          <w:t>ал. 1</w:t>
        </w:r>
      </w:hyperlink>
      <w:r>
        <w:t xml:space="preserve"> оценява внесените документи съгласно изискванията на ЗПУО и на тази наредба.</w:t>
      </w:r>
    </w:p>
    <w:p w:rsidR="00306B6F" w:rsidRDefault="00306B6F" w:rsidP="00306B6F">
      <w:pPr>
        <w:pStyle w:val="BodyText"/>
      </w:pPr>
      <w:bookmarkStart w:id="129" w:name="ch_27_al_3"/>
      <w:bookmarkEnd w:id="128"/>
      <w:r w:rsidRPr="00306B6F">
        <w:rPr>
          <w:b/>
        </w:rPr>
        <w:t>(3)</w:t>
      </w:r>
      <w:r>
        <w:t xml:space="preserve"> За изясняване на фактите и обстоятелствата за вписване в регистъра на институциите на частната детска градина или училището комисията може да изисква и допълнителни документи.</w:t>
      </w:r>
    </w:p>
    <w:p w:rsidR="00306B6F" w:rsidRDefault="00306B6F" w:rsidP="00306B6F">
      <w:pPr>
        <w:pStyle w:val="BodyText"/>
      </w:pPr>
      <w:bookmarkStart w:id="130" w:name="ch_27_al_4"/>
      <w:bookmarkEnd w:id="129"/>
      <w:r w:rsidRPr="00306B6F">
        <w:rPr>
          <w:b/>
        </w:rPr>
        <w:t>(4)</w:t>
      </w:r>
      <w:r>
        <w:t xml:space="preserve"> При необходимост комисията може да извършва проверки на място, както и да изисква за сверяване оригиналите на внесените документи.</w:t>
      </w:r>
    </w:p>
    <w:p w:rsidR="00306B6F" w:rsidRDefault="00306B6F" w:rsidP="00306B6F">
      <w:pPr>
        <w:pStyle w:val="BodyText"/>
      </w:pPr>
      <w:bookmarkStart w:id="131" w:name="ch_28_al_1"/>
      <w:bookmarkEnd w:id="130"/>
      <w:r w:rsidRPr="00306B6F">
        <w:rPr>
          <w:b/>
        </w:rPr>
        <w:t>Чл. 28. (1)</w:t>
      </w:r>
      <w:r>
        <w:t xml:space="preserve"> Не се оценяват заявления, които:</w:t>
      </w:r>
    </w:p>
    <w:p w:rsidR="00306B6F" w:rsidRDefault="00306B6F" w:rsidP="00306B6F">
      <w:pPr>
        <w:pStyle w:val="BodyText"/>
      </w:pPr>
      <w:bookmarkStart w:id="132" w:name="ch_28_al_1_t_1"/>
      <w:bookmarkEnd w:id="131"/>
      <w:r>
        <w:t>1. не съдържат всички необходими документи;</w:t>
      </w:r>
    </w:p>
    <w:p w:rsidR="00306B6F" w:rsidRDefault="00306B6F" w:rsidP="00306B6F">
      <w:pPr>
        <w:pStyle w:val="BodyText"/>
      </w:pPr>
      <w:bookmarkStart w:id="133" w:name="ch_28_al_1_t_2"/>
      <w:bookmarkEnd w:id="132"/>
      <w:r>
        <w:t xml:space="preserve">2. са подадени след срока по </w:t>
      </w:r>
      <w:hyperlink w:anchor="ch_26_al_1" w:history="1">
        <w:r w:rsidRPr="00306B6F">
          <w:rPr>
            <w:rStyle w:val="Hyperlink"/>
          </w:rPr>
          <w:t>чл. 26</w:t>
        </w:r>
      </w:hyperlink>
      <w:r>
        <w:t>.</w:t>
      </w:r>
    </w:p>
    <w:p w:rsidR="00306B6F" w:rsidRDefault="00306B6F" w:rsidP="00306B6F">
      <w:pPr>
        <w:pStyle w:val="BodyText"/>
      </w:pPr>
      <w:bookmarkStart w:id="134" w:name="ch_28_al_2"/>
      <w:bookmarkEnd w:id="133"/>
      <w:r w:rsidRPr="00306B6F">
        <w:rPr>
          <w:b/>
        </w:rPr>
        <w:t>(2)</w:t>
      </w:r>
      <w:r>
        <w:t xml:space="preserve"> По изключение при представяне на документ, че е открита процедура пред компетентните органи за издаване на становище или сертификат за съответствие с правилата и нормите за пожарна безопасност или разрешение за ползване, могат да се оценяват и заявления, които не съдържат тези документи.</w:t>
      </w:r>
    </w:p>
    <w:p w:rsidR="00306B6F" w:rsidRDefault="00306B6F" w:rsidP="00306B6F">
      <w:pPr>
        <w:pStyle w:val="BodyText"/>
      </w:pPr>
      <w:bookmarkStart w:id="135" w:name="ch_29_al_1"/>
      <w:bookmarkEnd w:id="134"/>
      <w:r w:rsidRPr="00306B6F">
        <w:rPr>
          <w:b/>
        </w:rPr>
        <w:t>Чл. 29. (1)</w:t>
      </w:r>
      <w:r>
        <w:t xml:space="preserve"> Експертната комисия по </w:t>
      </w:r>
      <w:hyperlink w:anchor="ch_27_al_1" w:history="1">
        <w:r w:rsidRPr="00306B6F">
          <w:rPr>
            <w:rStyle w:val="Hyperlink"/>
          </w:rPr>
          <w:t>чл. 27, ал. 1</w:t>
        </w:r>
      </w:hyperlink>
      <w:r>
        <w:t xml:space="preserve"> разглежда и оценява внесените заявления в Министерството на образованието и науката.</w:t>
      </w:r>
    </w:p>
    <w:p w:rsidR="00306B6F" w:rsidRDefault="00306B6F" w:rsidP="00306B6F">
      <w:pPr>
        <w:pStyle w:val="BodyText"/>
      </w:pPr>
      <w:bookmarkStart w:id="136" w:name="ch_29_al_2"/>
      <w:bookmarkEnd w:id="135"/>
      <w:r w:rsidRPr="00306B6F">
        <w:rPr>
          <w:b/>
        </w:rPr>
        <w:t>(2)</w:t>
      </w:r>
      <w:r>
        <w:t xml:space="preserve"> При констатирани несъответствия с нормативните изисквания кандидатът писмено се уведомява за тях, като в рамките на срока по </w:t>
      </w:r>
      <w:hyperlink w:anchor="ch_29_al_1" w:history="1">
        <w:r w:rsidRPr="00306B6F">
          <w:rPr>
            <w:rStyle w:val="Hyperlink"/>
          </w:rPr>
          <w:t>ал. 1</w:t>
        </w:r>
      </w:hyperlink>
      <w:r>
        <w:t xml:space="preserve"> се определя еднократно 15-дневен срок за отстраняването им.</w:t>
      </w:r>
    </w:p>
    <w:p w:rsidR="00306B6F" w:rsidRDefault="00306B6F" w:rsidP="00306B6F">
      <w:pPr>
        <w:pStyle w:val="BodyText"/>
      </w:pPr>
      <w:bookmarkStart w:id="137" w:name="ch_29_al_3"/>
      <w:bookmarkEnd w:id="136"/>
      <w:r w:rsidRPr="00306B6F">
        <w:rPr>
          <w:b/>
        </w:rPr>
        <w:t>(3)</w:t>
      </w:r>
      <w:r>
        <w:t xml:space="preserve"> В случаите по </w:t>
      </w:r>
      <w:hyperlink w:anchor="ch_28_al_2" w:history="1">
        <w:r w:rsidRPr="00306B6F">
          <w:rPr>
            <w:rStyle w:val="Hyperlink"/>
          </w:rPr>
          <w:t>чл. 28, ал. 2</w:t>
        </w:r>
      </w:hyperlink>
      <w:r>
        <w:t xml:space="preserve">, когато при оценяване на внесените документи не са констатирани несъответствия с нормативните изисквания или са отстранени по реда на </w:t>
      </w:r>
      <w:hyperlink w:anchor="ch_29_al_2" w:history="1">
        <w:r w:rsidRPr="00306B6F">
          <w:rPr>
            <w:rStyle w:val="Hyperlink"/>
          </w:rPr>
          <w:t>чл. 29, ал. 2</w:t>
        </w:r>
      </w:hyperlink>
      <w:r>
        <w:t>, вносителят се уведомява да представи документа, чието издаване е в правомощията на друг орган.</w:t>
      </w:r>
    </w:p>
    <w:p w:rsidR="00306B6F" w:rsidRDefault="00306B6F" w:rsidP="00306B6F">
      <w:pPr>
        <w:pStyle w:val="BodyText"/>
      </w:pPr>
      <w:bookmarkStart w:id="138" w:name="ch_30_al_1"/>
      <w:bookmarkEnd w:id="137"/>
      <w:r w:rsidRPr="00306B6F">
        <w:rPr>
          <w:b/>
        </w:rPr>
        <w:t>Чл. 30.</w:t>
      </w:r>
      <w:r>
        <w:t xml:space="preserve"> След оценяване на всички необходими документи и изясняване на всички факти и обстоятелства комисията изготвя експертно становище, което е:</w:t>
      </w:r>
    </w:p>
    <w:p w:rsidR="00306B6F" w:rsidRDefault="00306B6F" w:rsidP="00306B6F">
      <w:pPr>
        <w:pStyle w:val="BodyText"/>
      </w:pPr>
      <w:bookmarkStart w:id="139" w:name="ch_30_al_1_t_1"/>
      <w:bookmarkEnd w:id="138"/>
      <w:r>
        <w:t>1. положително – когато при оценяването не са констатирани несъответствия с нормативните изисквания или констатираните несъответствия са отстранени в срок;</w:t>
      </w:r>
    </w:p>
    <w:p w:rsidR="00306B6F" w:rsidRDefault="00306B6F" w:rsidP="00306B6F">
      <w:pPr>
        <w:pStyle w:val="BodyText"/>
      </w:pPr>
      <w:bookmarkStart w:id="140" w:name="ch_30_al_1_t_2"/>
      <w:bookmarkEnd w:id="139"/>
      <w:r>
        <w:t>2. отрицателно – когато констатираните несъответствия не са отстранени или не са отстранени в определения срок.</w:t>
      </w:r>
    </w:p>
    <w:p w:rsidR="00306B6F" w:rsidRDefault="00306B6F" w:rsidP="00306B6F">
      <w:pPr>
        <w:pStyle w:val="BodyText"/>
      </w:pPr>
      <w:bookmarkStart w:id="141" w:name="ch_31_al_1"/>
      <w:bookmarkEnd w:id="140"/>
      <w:r w:rsidRPr="00306B6F">
        <w:rPr>
          <w:b/>
        </w:rPr>
        <w:lastRenderedPageBreak/>
        <w:t>Чл. 31. (1)</w:t>
      </w:r>
      <w:r>
        <w:t xml:space="preserve"> Въз основа на експертното становище министърът на образованието и науката в едномесечен срок издава заповед, с която разрешава или отказва да разреши вписване в регистъра на институциите.</w:t>
      </w:r>
    </w:p>
    <w:p w:rsidR="00306B6F" w:rsidRDefault="00306B6F" w:rsidP="00306B6F">
      <w:pPr>
        <w:pStyle w:val="BodyText"/>
      </w:pPr>
      <w:bookmarkStart w:id="142" w:name="ch_31_al_2"/>
      <w:bookmarkEnd w:id="141"/>
      <w:r w:rsidRPr="00306B6F">
        <w:rPr>
          <w:b/>
        </w:rPr>
        <w:t>(2)</w:t>
      </w:r>
      <w:r>
        <w:t xml:space="preserve"> Срокът по </w:t>
      </w:r>
      <w:hyperlink w:anchor="ch_31_al_1" w:history="1">
        <w:r w:rsidRPr="00306B6F">
          <w:rPr>
            <w:rStyle w:val="Hyperlink"/>
          </w:rPr>
          <w:t>ал. 1</w:t>
        </w:r>
      </w:hyperlink>
      <w:r>
        <w:t xml:space="preserve"> започва да тече от датата на отстраняване на несъответствията или от изтичане на срока за отстраняването им.</w:t>
      </w:r>
    </w:p>
    <w:p w:rsidR="00306B6F" w:rsidRDefault="00306B6F" w:rsidP="00306B6F">
      <w:pPr>
        <w:pStyle w:val="BodyText"/>
      </w:pPr>
      <w:bookmarkStart w:id="143" w:name="ch_31_al_3"/>
      <w:bookmarkEnd w:id="142"/>
      <w:r w:rsidRPr="00306B6F">
        <w:rPr>
          <w:b/>
        </w:rPr>
        <w:t>(3)</w:t>
      </w:r>
      <w:r>
        <w:t xml:space="preserve"> Заповедта по </w:t>
      </w:r>
      <w:hyperlink w:anchor="ch_31_al_1" w:history="1">
        <w:r w:rsidRPr="00306B6F">
          <w:rPr>
            <w:rStyle w:val="Hyperlink"/>
          </w:rPr>
          <w:t>ал. 1</w:t>
        </w:r>
      </w:hyperlink>
      <w:r>
        <w:t xml:space="preserve"> се съобщава при условията и по реда на </w:t>
      </w:r>
      <w:hyperlink r:id="rId35" w:anchor="ch_61_al_1" w:history="1">
        <w:r w:rsidRPr="00811749">
          <w:rPr>
            <w:rStyle w:val="Hyperlink"/>
          </w:rPr>
          <w:t>чл. 61 от Административнопроцесуалния кодекс</w:t>
        </w:r>
      </w:hyperlink>
      <w:r>
        <w:t>.</w:t>
      </w:r>
    </w:p>
    <w:p w:rsidR="00306B6F" w:rsidRDefault="00306B6F" w:rsidP="00306B6F">
      <w:pPr>
        <w:pStyle w:val="BodyText"/>
      </w:pPr>
      <w:bookmarkStart w:id="144" w:name="ch_32_al_1"/>
      <w:bookmarkEnd w:id="143"/>
      <w:r w:rsidRPr="00306B6F">
        <w:rPr>
          <w:b/>
        </w:rPr>
        <w:t>Чл. 32. (1)</w:t>
      </w:r>
      <w:r>
        <w:t xml:space="preserve"> Министърът на образованието и науката разрешава вписване в регистъра на институциите, когато при разглеждането и оценяването на внесените документи не са констатирани несъответствия с нормативните изисквания или констатираните несъответствия са отстранени в срок.</w:t>
      </w:r>
    </w:p>
    <w:p w:rsidR="00306B6F" w:rsidRDefault="00306B6F" w:rsidP="00306B6F">
      <w:pPr>
        <w:pStyle w:val="BodyText"/>
      </w:pPr>
      <w:bookmarkStart w:id="145" w:name="ch_32_al_2"/>
      <w:bookmarkEnd w:id="144"/>
      <w:r w:rsidRPr="00306B6F">
        <w:rPr>
          <w:b/>
        </w:rPr>
        <w:t>(2)</w:t>
      </w:r>
      <w:r>
        <w:t xml:space="preserve"> Разрешението по </w:t>
      </w:r>
      <w:hyperlink w:anchor="ch_32_al_1" w:history="1">
        <w:r w:rsidRPr="00306B6F">
          <w:rPr>
            <w:rStyle w:val="Hyperlink"/>
          </w:rPr>
          <w:t>ал. 1</w:t>
        </w:r>
      </w:hyperlink>
      <w:r>
        <w:t xml:space="preserve"> съдържа информацията по </w:t>
      </w:r>
      <w:hyperlink r:id="rId36" w:anchor="ch_334_al_2" w:history="1">
        <w:r w:rsidRPr="00811749">
          <w:rPr>
            <w:rStyle w:val="Hyperlink"/>
          </w:rPr>
          <w:t>чл. 334, ал. 2 ЗПУО</w:t>
        </w:r>
      </w:hyperlink>
      <w:r>
        <w:t>.</w:t>
      </w:r>
    </w:p>
    <w:p w:rsidR="00306B6F" w:rsidRDefault="00306B6F" w:rsidP="00306B6F">
      <w:pPr>
        <w:pStyle w:val="BodyText"/>
      </w:pPr>
      <w:bookmarkStart w:id="146" w:name="ch_32_al_3"/>
      <w:bookmarkEnd w:id="145"/>
      <w:r w:rsidRPr="00306B6F">
        <w:rPr>
          <w:b/>
        </w:rPr>
        <w:t>(3)</w:t>
      </w:r>
      <w:r>
        <w:t xml:space="preserve"> Въз основа на разрешението по </w:t>
      </w:r>
      <w:hyperlink w:anchor="ch_32_al_1" w:history="1">
        <w:r w:rsidRPr="00306B6F">
          <w:rPr>
            <w:rStyle w:val="Hyperlink"/>
          </w:rPr>
          <w:t>ал. 1</w:t>
        </w:r>
      </w:hyperlink>
      <w:r>
        <w:t xml:space="preserve"> частната детска градина или частното училище се вписва в регистъра на институциите в системата на предучилищното и училищното образование.</w:t>
      </w:r>
    </w:p>
    <w:p w:rsidR="00306B6F" w:rsidRDefault="00306B6F" w:rsidP="00306B6F">
      <w:pPr>
        <w:pStyle w:val="BodyText"/>
      </w:pPr>
      <w:bookmarkStart w:id="147" w:name="ch_32_al_4"/>
      <w:bookmarkEnd w:id="146"/>
      <w:r w:rsidRPr="00306B6F">
        <w:rPr>
          <w:b/>
        </w:rPr>
        <w:t>(4)</w:t>
      </w:r>
      <w:r>
        <w:t xml:space="preserve"> Министърът на образованието и науката или оправомощено от него длъжностно лице издава удостоверение за вписването по </w:t>
      </w:r>
      <w:hyperlink w:anchor="ch_32_al_1" w:history="1">
        <w:r w:rsidRPr="00306B6F">
          <w:rPr>
            <w:rStyle w:val="Hyperlink"/>
          </w:rPr>
          <w:t>ал. 1</w:t>
        </w:r>
      </w:hyperlink>
      <w:r>
        <w:t xml:space="preserve"> в 7-дневен срок от извършването му.</w:t>
      </w:r>
    </w:p>
    <w:p w:rsidR="00306B6F" w:rsidRDefault="00306B6F" w:rsidP="00306B6F">
      <w:pPr>
        <w:pStyle w:val="BodyText"/>
      </w:pPr>
      <w:bookmarkStart w:id="148" w:name="ch_32_al_5"/>
      <w:bookmarkEnd w:id="147"/>
      <w:r w:rsidRPr="00306B6F">
        <w:rPr>
          <w:b/>
        </w:rPr>
        <w:t>(5)</w:t>
      </w:r>
      <w:r>
        <w:t xml:space="preserve"> Действието на регистрацията и удостоверението е безсрочно.</w:t>
      </w:r>
    </w:p>
    <w:p w:rsidR="00306B6F" w:rsidRDefault="00306B6F" w:rsidP="00306B6F">
      <w:pPr>
        <w:pStyle w:val="BodyText"/>
      </w:pPr>
      <w:bookmarkStart w:id="149" w:name="ch_33_al_1"/>
      <w:bookmarkEnd w:id="148"/>
      <w:r w:rsidRPr="00306B6F">
        <w:rPr>
          <w:b/>
        </w:rPr>
        <w:t>Чл. 33.</w:t>
      </w:r>
      <w:r>
        <w:t xml:space="preserve"> Министърът на образованието и науката отказва вписване в регистъра на институциите, когато:</w:t>
      </w:r>
    </w:p>
    <w:p w:rsidR="00306B6F" w:rsidRDefault="00306B6F" w:rsidP="00306B6F">
      <w:pPr>
        <w:pStyle w:val="BodyText"/>
      </w:pPr>
      <w:bookmarkStart w:id="150" w:name="ch_33_al_1_t_1"/>
      <w:bookmarkEnd w:id="149"/>
      <w:r>
        <w:t>1. констатираните несъответствия не са отстранени или не са отстранени в определения срок;</w:t>
      </w:r>
    </w:p>
    <w:p w:rsidR="00306B6F" w:rsidRDefault="00306B6F" w:rsidP="00306B6F">
      <w:pPr>
        <w:pStyle w:val="BodyText"/>
      </w:pPr>
      <w:bookmarkStart w:id="151" w:name="ch_33_al_1_t_2"/>
      <w:bookmarkEnd w:id="150"/>
      <w:r>
        <w:t xml:space="preserve">2. в случаите по </w:t>
      </w:r>
      <w:hyperlink w:anchor="ch_29_al_3" w:history="1">
        <w:r w:rsidRPr="00306B6F">
          <w:rPr>
            <w:rStyle w:val="Hyperlink"/>
          </w:rPr>
          <w:t>чл. 29, ал. 3</w:t>
        </w:r>
      </w:hyperlink>
      <w:r>
        <w:t xml:space="preserve"> заявителят не е представил съответните документи до 1 юли преди началото на учебната година, за която се иска вписване.</w:t>
      </w:r>
    </w:p>
    <w:bookmarkEnd w:id="151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ІV</w:t>
      </w:r>
    </w:p>
    <w:p w:rsidR="00306B6F" w:rsidRDefault="00306B6F" w:rsidP="00306B6F">
      <w:pPr>
        <w:pStyle w:val="Heading3"/>
      </w:pPr>
      <w:r>
        <w:t>Промени в частна детска градина или частно училище</w:t>
      </w:r>
    </w:p>
    <w:p w:rsidR="00306B6F" w:rsidRDefault="00306B6F" w:rsidP="00306B6F">
      <w:pPr>
        <w:pStyle w:val="BodyText"/>
      </w:pPr>
      <w:bookmarkStart w:id="152" w:name="ch_34_al_1"/>
      <w:r w:rsidRPr="00306B6F">
        <w:rPr>
          <w:b/>
        </w:rPr>
        <w:t>Чл. 34. (1)</w:t>
      </w:r>
      <w:r>
        <w:t xml:space="preserve"> Промени в частна детска градина или частно училище се извършват в случаите по </w:t>
      </w:r>
      <w:hyperlink r:id="rId37" w:anchor="ch_336_al_1" w:history="1">
        <w:r w:rsidRPr="00811749">
          <w:rPr>
            <w:rStyle w:val="Hyperlink"/>
          </w:rPr>
          <w:t>чл. 336, ал. 1 ЗПУО</w:t>
        </w:r>
      </w:hyperlink>
      <w:r>
        <w:t>.</w:t>
      </w:r>
    </w:p>
    <w:p w:rsidR="00306B6F" w:rsidRDefault="00306B6F" w:rsidP="00306B6F">
      <w:pPr>
        <w:pStyle w:val="BodyText"/>
      </w:pPr>
      <w:bookmarkStart w:id="153" w:name="ch_34_al_2"/>
      <w:bookmarkEnd w:id="152"/>
      <w:r w:rsidRPr="00306B6F">
        <w:rPr>
          <w:b/>
        </w:rPr>
        <w:t>(2)</w:t>
      </w:r>
      <w:r>
        <w:t xml:space="preserve"> Промените подлежат на вписване в регистъра на институциите в системата на предучилищното и училищното образование по заявление на частната детска градина или частното училище, което съдържа реквизитите по </w:t>
      </w:r>
      <w:hyperlink r:id="rId38" w:anchor="ch_336_al_3" w:history="1">
        <w:r w:rsidRPr="00811749">
          <w:rPr>
            <w:rStyle w:val="Hyperlink"/>
          </w:rPr>
          <w:t>чл. 336, ал. 3 ЗПУО</w:t>
        </w:r>
      </w:hyperlink>
      <w:r>
        <w:t>.</w:t>
      </w:r>
    </w:p>
    <w:p w:rsidR="00306B6F" w:rsidRDefault="00306B6F" w:rsidP="00306B6F">
      <w:pPr>
        <w:pStyle w:val="BodyText"/>
      </w:pPr>
      <w:bookmarkStart w:id="154" w:name="ch_34_al_3"/>
      <w:bookmarkEnd w:id="153"/>
      <w:r w:rsidRPr="00306B6F">
        <w:rPr>
          <w:b/>
        </w:rPr>
        <w:t>(3)</w:t>
      </w:r>
      <w:r>
        <w:t xml:space="preserve"> Заявленията за промени в частна детска градина или частно училище се внасят и разглеждат в сроковете по </w:t>
      </w:r>
      <w:hyperlink r:id="rId39" w:anchor="ch_336_al_5" w:history="1">
        <w:r w:rsidRPr="00811749">
          <w:rPr>
            <w:rStyle w:val="Hyperlink"/>
          </w:rPr>
          <w:t>чл. 336, ал. 5 ЗПУО</w:t>
        </w:r>
      </w:hyperlink>
      <w:r>
        <w:t>.</w:t>
      </w:r>
    </w:p>
    <w:p w:rsidR="00306B6F" w:rsidRDefault="00306B6F" w:rsidP="00306B6F">
      <w:pPr>
        <w:pStyle w:val="BodyText"/>
      </w:pPr>
      <w:bookmarkStart w:id="155" w:name="ch_35_al_1"/>
      <w:bookmarkEnd w:id="154"/>
      <w:r w:rsidRPr="00306B6F">
        <w:rPr>
          <w:b/>
        </w:rPr>
        <w:t>Чл. 35.</w:t>
      </w:r>
      <w:r>
        <w:t xml:space="preserve"> При промяна на наименованието (фирмата), седалището и официалния адрес към заявлението се прилагат:</w:t>
      </w:r>
    </w:p>
    <w:p w:rsidR="00306B6F" w:rsidRDefault="00306B6F" w:rsidP="00306B6F">
      <w:pPr>
        <w:pStyle w:val="BodyText"/>
      </w:pPr>
      <w:bookmarkStart w:id="156" w:name="ch_35_al_1_t_1"/>
      <w:bookmarkEnd w:id="155"/>
      <w:r>
        <w:t>1. информация за идентификационен код – за търговците и кооперациите;</w:t>
      </w:r>
    </w:p>
    <w:p w:rsidR="00306B6F" w:rsidRDefault="00306B6F" w:rsidP="00306B6F">
      <w:pPr>
        <w:pStyle w:val="BodyText"/>
      </w:pPr>
      <w:bookmarkStart w:id="157" w:name="ch_35_al_1_t_2"/>
      <w:bookmarkEnd w:id="156"/>
      <w:r>
        <w:t>2. удостоверение за актуално състояние – за юридическите лица с нестопанска цел.</w:t>
      </w:r>
    </w:p>
    <w:p w:rsidR="00306B6F" w:rsidRDefault="00306B6F" w:rsidP="00306B6F">
      <w:pPr>
        <w:pStyle w:val="BodyText"/>
      </w:pPr>
      <w:bookmarkStart w:id="158" w:name="ch_36_al_1"/>
      <w:bookmarkEnd w:id="157"/>
      <w:r w:rsidRPr="00306B6F">
        <w:rPr>
          <w:b/>
        </w:rPr>
        <w:t>Чл. 36.</w:t>
      </w:r>
      <w:r>
        <w:t xml:space="preserve"> При промяна на директора на детската градина или на училището към заявлението се прилагат документите по </w:t>
      </w:r>
      <w:hyperlink w:anchor="ch_21_al_1_t_1" w:history="1">
        <w:r w:rsidRPr="00306B6F">
          <w:rPr>
            <w:rStyle w:val="Hyperlink"/>
          </w:rPr>
          <w:t>чл. 21, ал. 1, т. 1</w:t>
        </w:r>
      </w:hyperlink>
      <w:r>
        <w:t xml:space="preserve"> и </w:t>
      </w:r>
      <w:hyperlink w:anchor="ch_36_al_2" w:history="1">
        <w:r w:rsidRPr="00306B6F">
          <w:rPr>
            <w:rStyle w:val="Hyperlink"/>
          </w:rPr>
          <w:t>ал. 2</w:t>
        </w:r>
      </w:hyperlink>
      <w:r>
        <w:t>.</w:t>
      </w:r>
    </w:p>
    <w:p w:rsidR="00306B6F" w:rsidRDefault="00306B6F" w:rsidP="00306B6F">
      <w:pPr>
        <w:pStyle w:val="BodyText"/>
      </w:pPr>
      <w:bookmarkStart w:id="159" w:name="ch_37_al_1"/>
      <w:bookmarkEnd w:id="158"/>
      <w:r w:rsidRPr="00306B6F">
        <w:rPr>
          <w:b/>
        </w:rPr>
        <w:lastRenderedPageBreak/>
        <w:t>Чл. 37. (1)</w:t>
      </w:r>
      <w:r>
        <w:t xml:space="preserve"> При промяна на помещенията или сградите, където се провежда образователният процес, както и при преустройство, реконструкция или смяна на предназначението на сградата или помещенията на детската градина или училището заявлението съдържа и обстоятелствата по </w:t>
      </w:r>
      <w:hyperlink r:id="rId40" w:anchor="ch_331_al_2_t_8" w:history="1">
        <w:r w:rsidRPr="00671887">
          <w:rPr>
            <w:rStyle w:val="Hyperlink"/>
          </w:rPr>
          <w:t>чл. 331, ал. 2, т. 8 ЗПУО</w:t>
        </w:r>
      </w:hyperlink>
      <w:r>
        <w:t>, разчет за ползване на материалната база, както и организацията на учебния ден.</w:t>
      </w:r>
    </w:p>
    <w:p w:rsidR="00306B6F" w:rsidRDefault="00306B6F" w:rsidP="00306B6F">
      <w:pPr>
        <w:pStyle w:val="BodyText"/>
      </w:pPr>
      <w:bookmarkStart w:id="160" w:name="ch_37_al_2"/>
      <w:bookmarkEnd w:id="159"/>
      <w:r w:rsidRPr="00306B6F">
        <w:rPr>
          <w:b/>
        </w:rPr>
        <w:t>(2)</w:t>
      </w:r>
      <w:r>
        <w:t xml:space="preserve"> Към заявлението по </w:t>
      </w:r>
      <w:hyperlink w:anchor="ch_37_al_1" w:history="1">
        <w:r w:rsidRPr="00306B6F">
          <w:rPr>
            <w:rStyle w:val="Hyperlink"/>
          </w:rPr>
          <w:t>ал. 1</w:t>
        </w:r>
      </w:hyperlink>
      <w:r>
        <w:t xml:space="preserve"> се прилагат документите по </w:t>
      </w:r>
      <w:hyperlink w:anchor="ch_23_al_1" w:history="1">
        <w:r w:rsidRPr="00306B6F">
          <w:rPr>
            <w:rStyle w:val="Hyperlink"/>
          </w:rPr>
          <w:t>чл. 23, ал. 1</w:t>
        </w:r>
      </w:hyperlink>
      <w:r>
        <w:t xml:space="preserve"> или </w:t>
      </w:r>
      <w:hyperlink w:anchor="ch_23_al_2" w:history="1">
        <w:r w:rsidRPr="00306B6F">
          <w:rPr>
            <w:rStyle w:val="Hyperlink"/>
          </w:rPr>
          <w:t>2</w:t>
        </w:r>
      </w:hyperlink>
      <w:r>
        <w:t xml:space="preserve">, като се прилагат съответно </w:t>
      </w:r>
      <w:hyperlink w:anchor="ch_23_al_3" w:history="1">
        <w:r w:rsidRPr="00306B6F">
          <w:rPr>
            <w:rStyle w:val="Hyperlink"/>
          </w:rPr>
          <w:t>чл. 23, ал. 3</w:t>
        </w:r>
      </w:hyperlink>
      <w:r>
        <w:t xml:space="preserve"> и </w:t>
      </w:r>
      <w:hyperlink w:anchor="ch_23_al_4" w:history="1">
        <w:r w:rsidRPr="00306B6F">
          <w:rPr>
            <w:rStyle w:val="Hyperlink"/>
          </w:rPr>
          <w:t>4</w:t>
        </w:r>
      </w:hyperlink>
      <w:r>
        <w:t xml:space="preserve"> и документите по </w:t>
      </w:r>
      <w:hyperlink w:anchor="ch_24_al_1" w:history="1">
        <w:r w:rsidRPr="00306B6F">
          <w:rPr>
            <w:rStyle w:val="Hyperlink"/>
          </w:rPr>
          <w:t>чл. 24</w:t>
        </w:r>
      </w:hyperlink>
      <w:r>
        <w:t>.</w:t>
      </w:r>
    </w:p>
    <w:p w:rsidR="00306B6F" w:rsidRDefault="00306B6F" w:rsidP="00306B6F">
      <w:pPr>
        <w:pStyle w:val="BodyText"/>
      </w:pPr>
      <w:bookmarkStart w:id="161" w:name="ch_37_al_3"/>
      <w:bookmarkEnd w:id="160"/>
      <w:r w:rsidRPr="00306B6F">
        <w:rPr>
          <w:b/>
        </w:rPr>
        <w:t>(3)</w:t>
      </w:r>
      <w:r>
        <w:t xml:space="preserve"> В случаите по </w:t>
      </w:r>
      <w:hyperlink w:anchor="ch_37_al_1" w:history="1">
        <w:r w:rsidRPr="00306B6F">
          <w:rPr>
            <w:rStyle w:val="Hyperlink"/>
          </w:rPr>
          <w:t>ал. 1</w:t>
        </w:r>
      </w:hyperlink>
      <w:r>
        <w:t xml:space="preserve"> преместването на децата и учениците може да се извърши след вписване на промяната в регистъра на институциите и издаване на удостоверение за вписване на промяната.</w:t>
      </w:r>
    </w:p>
    <w:p w:rsidR="00306B6F" w:rsidRDefault="00306B6F" w:rsidP="00306B6F">
      <w:pPr>
        <w:pStyle w:val="BodyText"/>
      </w:pPr>
      <w:bookmarkStart w:id="162" w:name="ch_38_al_1"/>
      <w:bookmarkEnd w:id="161"/>
      <w:r w:rsidRPr="00306B6F">
        <w:rPr>
          <w:b/>
        </w:rPr>
        <w:t>Чл. 38. (1)</w:t>
      </w:r>
      <w:r>
        <w:t xml:space="preserve"> При промяна на профилите или професиите, по които се организира обучението, в заявлението се посочва учебната година, от която се иска промяната, обстоятелствата по </w:t>
      </w:r>
      <w:hyperlink r:id="rId41" w:anchor="ch_331_al_2_t_6" w:history="1">
        <w:r w:rsidRPr="00522BC1">
          <w:rPr>
            <w:rStyle w:val="Hyperlink"/>
          </w:rPr>
          <w:t>чл. 331, ал. 2, т. 6</w:t>
        </w:r>
      </w:hyperlink>
      <w:r>
        <w:t xml:space="preserve"> и </w:t>
      </w:r>
      <w:hyperlink r:id="rId42" w:anchor="ch_331_al_2_t_7" w:history="1">
        <w:r w:rsidRPr="00522BC1">
          <w:rPr>
            <w:rStyle w:val="Hyperlink"/>
          </w:rPr>
          <w:t>7 ЗПУО</w:t>
        </w:r>
      </w:hyperlink>
      <w:r>
        <w:t xml:space="preserve"> и разчет за ползване на материалната база.</w:t>
      </w:r>
    </w:p>
    <w:p w:rsidR="00306B6F" w:rsidRDefault="00306B6F" w:rsidP="00306B6F">
      <w:pPr>
        <w:pStyle w:val="BodyText"/>
      </w:pPr>
      <w:bookmarkStart w:id="163" w:name="ch_38_al_2"/>
      <w:bookmarkEnd w:id="162"/>
      <w:r w:rsidRPr="00306B6F">
        <w:rPr>
          <w:b/>
        </w:rPr>
        <w:t>(2)</w:t>
      </w:r>
      <w:r>
        <w:t xml:space="preserve"> Към заявлението по </w:t>
      </w:r>
      <w:hyperlink w:anchor="ch_38_al_1" w:history="1">
        <w:r w:rsidRPr="00306B6F">
          <w:rPr>
            <w:rStyle w:val="Hyperlink"/>
          </w:rPr>
          <w:t>ал. 1</w:t>
        </w:r>
      </w:hyperlink>
      <w:r>
        <w:t xml:space="preserve"> се прилагат документите по </w:t>
      </w:r>
      <w:hyperlink w:anchor="ch_18_al_2_t_2" w:history="1">
        <w:r w:rsidRPr="00306B6F">
          <w:rPr>
            <w:rStyle w:val="Hyperlink"/>
          </w:rPr>
          <w:t>чл. 18, ал. 2, т. 2</w:t>
        </w:r>
      </w:hyperlink>
      <w:r>
        <w:t xml:space="preserve"> и по </w:t>
      </w:r>
      <w:hyperlink w:anchor="ch_23_al_1" w:history="1">
        <w:r w:rsidRPr="00306B6F">
          <w:rPr>
            <w:rStyle w:val="Hyperlink"/>
          </w:rPr>
          <w:t>чл. 23, ал. 1</w:t>
        </w:r>
      </w:hyperlink>
      <w:r>
        <w:t xml:space="preserve"> или </w:t>
      </w:r>
      <w:hyperlink w:anchor="ch_23_al_2" w:history="1">
        <w:r w:rsidRPr="00306B6F">
          <w:rPr>
            <w:rStyle w:val="Hyperlink"/>
          </w:rPr>
          <w:t>2</w:t>
        </w:r>
      </w:hyperlink>
      <w:r>
        <w:t xml:space="preserve">, като се прилагат съответно </w:t>
      </w:r>
      <w:hyperlink w:anchor="ch_23_al_3" w:history="1">
        <w:r w:rsidRPr="00306B6F">
          <w:rPr>
            <w:rStyle w:val="Hyperlink"/>
          </w:rPr>
          <w:t>чл. 23, ал. 3</w:t>
        </w:r>
      </w:hyperlink>
      <w:r>
        <w:t xml:space="preserve"> и </w:t>
      </w:r>
      <w:hyperlink w:anchor="ch_23_al_4" w:history="1">
        <w:r w:rsidRPr="00306B6F">
          <w:rPr>
            <w:rStyle w:val="Hyperlink"/>
          </w:rPr>
          <w:t>4</w:t>
        </w:r>
      </w:hyperlink>
      <w:r>
        <w:t>.</w:t>
      </w:r>
    </w:p>
    <w:p w:rsidR="00306B6F" w:rsidRDefault="00306B6F" w:rsidP="00306B6F">
      <w:pPr>
        <w:pStyle w:val="BodyText"/>
      </w:pPr>
      <w:bookmarkStart w:id="164" w:name="ch_39_al_1"/>
      <w:bookmarkEnd w:id="163"/>
      <w:r w:rsidRPr="00306B6F">
        <w:rPr>
          <w:b/>
        </w:rPr>
        <w:t>Чл. 39. (1)</w:t>
      </w:r>
      <w:r>
        <w:t xml:space="preserve"> При промяна на авторските програмни системи за предучилищно образование, съответно авторски учебни програми по професионална подготовка, в заявлението се посочва учебната година, от която се иска въвеждането на промяната.</w:t>
      </w:r>
    </w:p>
    <w:p w:rsidR="00306B6F" w:rsidRDefault="00306B6F" w:rsidP="00306B6F">
      <w:pPr>
        <w:pStyle w:val="BodyText"/>
      </w:pPr>
      <w:bookmarkStart w:id="165" w:name="ch_39_al_2"/>
      <w:bookmarkEnd w:id="164"/>
      <w:r w:rsidRPr="00306B6F">
        <w:rPr>
          <w:b/>
        </w:rPr>
        <w:t>(2)</w:t>
      </w:r>
      <w:r>
        <w:t xml:space="preserve"> Към заявлението по </w:t>
      </w:r>
      <w:hyperlink w:anchor="ch_39_al_1" w:history="1">
        <w:r w:rsidRPr="00306B6F">
          <w:rPr>
            <w:rStyle w:val="Hyperlink"/>
          </w:rPr>
          <w:t>ал. 1</w:t>
        </w:r>
      </w:hyperlink>
      <w:r>
        <w:t xml:space="preserve"> се прилагат проектите на новите учебни програми и/или програмни системи.</w:t>
      </w:r>
    </w:p>
    <w:p w:rsidR="00306B6F" w:rsidRDefault="00306B6F" w:rsidP="00306B6F">
      <w:pPr>
        <w:pStyle w:val="BodyText"/>
      </w:pPr>
      <w:bookmarkStart w:id="166" w:name="ch_40_al_1"/>
      <w:bookmarkEnd w:id="165"/>
      <w:r w:rsidRPr="00306B6F">
        <w:rPr>
          <w:b/>
        </w:rPr>
        <w:t>Чл. 40. (1)</w:t>
      </w:r>
      <w:r>
        <w:t xml:space="preserve"> При промяна на вида на училището по </w:t>
      </w:r>
      <w:hyperlink r:id="rId43" w:anchor="ch_38_al_1" w:history="1">
        <w:r w:rsidR="00522BC1" w:rsidRPr="00927083">
          <w:rPr>
            <w:rStyle w:val="Hyperlink"/>
          </w:rPr>
          <w:t>чл. 38, ал. 1</w:t>
        </w:r>
      </w:hyperlink>
      <w:r w:rsidR="00522BC1">
        <w:t xml:space="preserve"> и </w:t>
      </w:r>
      <w:hyperlink r:id="rId44" w:anchor="ch_38_al_2" w:history="1">
        <w:r w:rsidR="00522BC1" w:rsidRPr="00927083">
          <w:rPr>
            <w:rStyle w:val="Hyperlink"/>
          </w:rPr>
          <w:t>2</w:t>
        </w:r>
      </w:hyperlink>
      <w:r>
        <w:t xml:space="preserve"> или по </w:t>
      </w:r>
      <w:hyperlink r:id="rId45" w:anchor="ch_39_al_2_t_1" w:history="1">
        <w:r w:rsidRPr="00522BC1">
          <w:rPr>
            <w:rStyle w:val="Hyperlink"/>
          </w:rPr>
          <w:t>чл. 39, ал. 2, т. 1</w:t>
        </w:r>
      </w:hyperlink>
      <w:r>
        <w:t xml:space="preserve"> – </w:t>
      </w:r>
      <w:hyperlink r:id="rId46" w:anchor="ch_39_al_2_t_3" w:history="1">
        <w:r w:rsidRPr="00522BC1">
          <w:rPr>
            <w:rStyle w:val="Hyperlink"/>
          </w:rPr>
          <w:t>3 ЗПУО</w:t>
        </w:r>
      </w:hyperlink>
      <w:r>
        <w:t xml:space="preserve"> в заявлението се посочва учебната година, от която се иска промяната, обстоятелствата по </w:t>
      </w:r>
      <w:hyperlink r:id="rId47" w:anchor="ch_331_al_2_t_5" w:history="1">
        <w:r w:rsidRPr="00522BC1">
          <w:rPr>
            <w:rStyle w:val="Hyperlink"/>
          </w:rPr>
          <w:t>чл. 331, ал. 2, т. 5</w:t>
        </w:r>
      </w:hyperlink>
      <w:r>
        <w:t xml:space="preserve">, </w:t>
      </w:r>
      <w:hyperlink r:id="rId48" w:anchor="ch_331_al_2_t_6" w:history="1">
        <w:r w:rsidRPr="00522BC1">
          <w:rPr>
            <w:rStyle w:val="Hyperlink"/>
          </w:rPr>
          <w:t>6</w:t>
        </w:r>
      </w:hyperlink>
      <w:r>
        <w:t xml:space="preserve"> и </w:t>
      </w:r>
      <w:hyperlink r:id="rId49" w:anchor="ch_331_al_2_t_7" w:history="1">
        <w:r w:rsidRPr="00522BC1">
          <w:rPr>
            <w:rStyle w:val="Hyperlink"/>
          </w:rPr>
          <w:t>7 ЗПУО</w:t>
        </w:r>
      </w:hyperlink>
      <w:r>
        <w:t xml:space="preserve"> и разчет за ползване на материалната база.</w:t>
      </w:r>
    </w:p>
    <w:p w:rsidR="00306B6F" w:rsidRDefault="00306B6F" w:rsidP="00306B6F">
      <w:pPr>
        <w:pStyle w:val="BodyText"/>
      </w:pPr>
      <w:bookmarkStart w:id="167" w:name="ch_40_al_2"/>
      <w:bookmarkEnd w:id="166"/>
      <w:r w:rsidRPr="00306B6F">
        <w:rPr>
          <w:b/>
        </w:rPr>
        <w:t>(2)</w:t>
      </w:r>
      <w:r>
        <w:t xml:space="preserve"> Към заявлението по </w:t>
      </w:r>
      <w:hyperlink w:anchor="ch_40_al_1" w:history="1">
        <w:r w:rsidRPr="00306B6F">
          <w:rPr>
            <w:rStyle w:val="Hyperlink"/>
          </w:rPr>
          <w:t>ал. 1</w:t>
        </w:r>
      </w:hyperlink>
      <w:r>
        <w:t xml:space="preserve"> се прилагат документите по </w:t>
      </w:r>
      <w:hyperlink w:anchor="ch_18_al_2_t_2" w:history="1">
        <w:r w:rsidRPr="00306B6F">
          <w:rPr>
            <w:rStyle w:val="Hyperlink"/>
          </w:rPr>
          <w:t>чл. 18, ал. 2, т. 2</w:t>
        </w:r>
      </w:hyperlink>
      <w:r>
        <w:t xml:space="preserve"> и по </w:t>
      </w:r>
      <w:hyperlink w:anchor="ch_23_al_1" w:history="1">
        <w:r w:rsidRPr="00306B6F">
          <w:rPr>
            <w:rStyle w:val="Hyperlink"/>
          </w:rPr>
          <w:t>чл. 23, ал. 1</w:t>
        </w:r>
      </w:hyperlink>
      <w:r>
        <w:t xml:space="preserve"> или </w:t>
      </w:r>
      <w:hyperlink w:anchor="ch_23_al_2" w:history="1">
        <w:r w:rsidRPr="00306B6F">
          <w:rPr>
            <w:rStyle w:val="Hyperlink"/>
          </w:rPr>
          <w:t>2</w:t>
        </w:r>
      </w:hyperlink>
      <w:r>
        <w:t xml:space="preserve">, като се прилагат съответно </w:t>
      </w:r>
      <w:hyperlink w:anchor="ch_23_al_3" w:history="1">
        <w:r w:rsidRPr="00306B6F">
          <w:rPr>
            <w:rStyle w:val="Hyperlink"/>
          </w:rPr>
          <w:t>чл. 23, ал. 3</w:t>
        </w:r>
      </w:hyperlink>
      <w:r>
        <w:t xml:space="preserve"> и </w:t>
      </w:r>
      <w:hyperlink w:anchor="ch_23_al_4" w:history="1">
        <w:r w:rsidRPr="00306B6F">
          <w:rPr>
            <w:rStyle w:val="Hyperlink"/>
          </w:rPr>
          <w:t>4</w:t>
        </w:r>
      </w:hyperlink>
      <w:r>
        <w:t>.</w:t>
      </w:r>
    </w:p>
    <w:p w:rsidR="00306B6F" w:rsidRDefault="00306B6F" w:rsidP="00306B6F">
      <w:pPr>
        <w:pStyle w:val="BodyText"/>
      </w:pPr>
      <w:bookmarkStart w:id="168" w:name="ch_41_al_1"/>
      <w:bookmarkEnd w:id="167"/>
      <w:r w:rsidRPr="00306B6F">
        <w:rPr>
          <w:b/>
        </w:rPr>
        <w:t>Чл. 41. (1)</w:t>
      </w:r>
      <w:r>
        <w:t xml:space="preserve"> Проектите за промяна на частната детска градина или частното училище се разглеждат и оценяват от експертната комисия по </w:t>
      </w:r>
      <w:hyperlink w:anchor="ch_27_al_1" w:history="1">
        <w:r w:rsidRPr="00306B6F">
          <w:rPr>
            <w:rStyle w:val="Hyperlink"/>
          </w:rPr>
          <w:t>чл. 27, ал. 1</w:t>
        </w:r>
      </w:hyperlink>
      <w:r>
        <w:t xml:space="preserve"> по реда на раздел III.</w:t>
      </w:r>
    </w:p>
    <w:p w:rsidR="00306B6F" w:rsidRDefault="00306B6F" w:rsidP="00306B6F">
      <w:pPr>
        <w:pStyle w:val="BodyText"/>
      </w:pPr>
      <w:bookmarkStart w:id="169" w:name="ch_41_al_2"/>
      <w:bookmarkEnd w:id="168"/>
      <w:r w:rsidRPr="00306B6F">
        <w:rPr>
          <w:b/>
        </w:rPr>
        <w:t>(2)</w:t>
      </w:r>
      <w:r>
        <w:t xml:space="preserve"> Министърът на образованието и науката при условията и по реда на </w:t>
      </w:r>
      <w:hyperlink w:anchor="ch_31_al_1" w:history="1">
        <w:r w:rsidRPr="00306B6F">
          <w:rPr>
            <w:rStyle w:val="Hyperlink"/>
          </w:rPr>
          <w:t>чл. 31</w:t>
        </w:r>
      </w:hyperlink>
      <w:r>
        <w:t xml:space="preserve">, </w:t>
      </w:r>
      <w:hyperlink w:anchor="ch_32_al_1" w:history="1">
        <w:r w:rsidRPr="00306B6F">
          <w:rPr>
            <w:rStyle w:val="Hyperlink"/>
          </w:rPr>
          <w:t>32</w:t>
        </w:r>
      </w:hyperlink>
      <w:r>
        <w:t xml:space="preserve"> и </w:t>
      </w:r>
      <w:hyperlink w:anchor="ch_33_al_1" w:history="1">
        <w:r w:rsidRPr="00306B6F">
          <w:rPr>
            <w:rStyle w:val="Hyperlink"/>
          </w:rPr>
          <w:t>33</w:t>
        </w:r>
      </w:hyperlink>
      <w:r>
        <w:t>:</w:t>
      </w:r>
    </w:p>
    <w:p w:rsidR="00306B6F" w:rsidRDefault="00306B6F" w:rsidP="00306B6F">
      <w:pPr>
        <w:pStyle w:val="BodyText"/>
      </w:pPr>
      <w:bookmarkStart w:id="170" w:name="ch_41_al_2_t_1"/>
      <w:bookmarkEnd w:id="169"/>
      <w:r>
        <w:t>1. разрешава вписване на промяната в регистъра на институциите;</w:t>
      </w:r>
    </w:p>
    <w:p w:rsidR="00306B6F" w:rsidRDefault="00306B6F" w:rsidP="00306B6F">
      <w:pPr>
        <w:pStyle w:val="BodyText"/>
      </w:pPr>
      <w:bookmarkStart w:id="171" w:name="ch_41_al_2_t_2"/>
      <w:bookmarkEnd w:id="170"/>
      <w:r>
        <w:t>2. отказва вписване на промяната в регистъра на институциите.</w:t>
      </w:r>
    </w:p>
    <w:p w:rsidR="00306B6F" w:rsidRDefault="00306B6F" w:rsidP="00306B6F">
      <w:pPr>
        <w:pStyle w:val="BodyText"/>
      </w:pPr>
      <w:bookmarkStart w:id="172" w:name="ch_42_al_1"/>
      <w:bookmarkEnd w:id="171"/>
      <w:r w:rsidRPr="00306B6F">
        <w:rPr>
          <w:b/>
        </w:rPr>
        <w:t>Чл. 42. (1)</w:t>
      </w:r>
      <w:r>
        <w:t xml:space="preserve"> Въз основа на разрешението за вписване съответната промяна в частната детска градина или в частното училище се вписва в регистъра на институциите в системата на предучилищното и училищното образование.</w:t>
      </w:r>
    </w:p>
    <w:p w:rsidR="00306B6F" w:rsidRDefault="00306B6F" w:rsidP="00306B6F">
      <w:pPr>
        <w:pStyle w:val="BodyText"/>
      </w:pPr>
      <w:bookmarkStart w:id="173" w:name="ch_42_al_2"/>
      <w:bookmarkEnd w:id="172"/>
      <w:r w:rsidRPr="00306B6F">
        <w:rPr>
          <w:b/>
        </w:rPr>
        <w:t>(2)</w:t>
      </w:r>
      <w:r>
        <w:t xml:space="preserve"> Министърът на образованието и науката или оправомощено от него длъжностно лице издава удостоверение за вписване по </w:t>
      </w:r>
      <w:hyperlink w:anchor="ch_42_al_1" w:history="1">
        <w:r w:rsidRPr="00306B6F">
          <w:rPr>
            <w:rStyle w:val="Hyperlink"/>
          </w:rPr>
          <w:t>ал. 1</w:t>
        </w:r>
      </w:hyperlink>
      <w:r>
        <w:t xml:space="preserve"> в 7-дневен срок от извършването й.</w:t>
      </w:r>
    </w:p>
    <w:bookmarkEnd w:id="173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lastRenderedPageBreak/>
        <w:t>Раздел V</w:t>
      </w:r>
    </w:p>
    <w:p w:rsidR="00306B6F" w:rsidRDefault="00306B6F" w:rsidP="00306B6F">
      <w:pPr>
        <w:pStyle w:val="Heading3"/>
      </w:pPr>
      <w:r>
        <w:t>Заличаване от регистъра на институциите на частни детски градини и частни училища</w:t>
      </w:r>
    </w:p>
    <w:p w:rsidR="00306B6F" w:rsidRDefault="00306B6F" w:rsidP="00306B6F">
      <w:pPr>
        <w:pStyle w:val="BodyText"/>
      </w:pPr>
      <w:bookmarkStart w:id="174" w:name="ch_43_al_1"/>
      <w:r w:rsidRPr="00306B6F">
        <w:rPr>
          <w:b/>
        </w:rPr>
        <w:t>Чл. 43.</w:t>
      </w:r>
      <w:r>
        <w:t xml:space="preserve"> Частната детска градина или частното училище се заличават от регистъра на институциите, когато се установи, че системно не се спазват изискванията на ЗПУО и на нормативните актове по прилагането му.</w:t>
      </w:r>
    </w:p>
    <w:p w:rsidR="00306B6F" w:rsidRDefault="00306B6F" w:rsidP="00306B6F">
      <w:pPr>
        <w:pStyle w:val="BodyText"/>
      </w:pPr>
      <w:bookmarkStart w:id="175" w:name="ch_44_al_1"/>
      <w:bookmarkEnd w:id="174"/>
      <w:r w:rsidRPr="00306B6F">
        <w:rPr>
          <w:b/>
        </w:rPr>
        <w:t>Чл. 44. (1)</w:t>
      </w:r>
      <w:r>
        <w:t xml:space="preserve"> Производството по заличаване започва по инициатива на министъра на образованието и науката или по предложение на началника на РУО при констатирани системни нарушения в дейността на частната детска градина или на частното училище.</w:t>
      </w:r>
    </w:p>
    <w:p w:rsidR="00306B6F" w:rsidRDefault="00306B6F" w:rsidP="00306B6F">
      <w:pPr>
        <w:pStyle w:val="BodyText"/>
      </w:pPr>
      <w:bookmarkStart w:id="176" w:name="ch_44_al_2"/>
      <w:bookmarkEnd w:id="175"/>
      <w:r w:rsidRPr="00306B6F">
        <w:rPr>
          <w:b/>
        </w:rPr>
        <w:t>(2)</w:t>
      </w:r>
      <w:r>
        <w:t xml:space="preserve"> Контролът по спазването на нормативните изисквания по </w:t>
      </w:r>
      <w:hyperlink w:anchor="ch_43_al_1" w:history="1">
        <w:r w:rsidRPr="00306B6F">
          <w:rPr>
            <w:rStyle w:val="Hyperlink"/>
          </w:rPr>
          <w:t>чл. 43</w:t>
        </w:r>
      </w:hyperlink>
      <w:r>
        <w:t xml:space="preserve"> се осъществява от комисия, определена със заповед на министъра на образованието и науката или на началника на РУО.</w:t>
      </w:r>
    </w:p>
    <w:p w:rsidR="00306B6F" w:rsidRDefault="00306B6F" w:rsidP="00306B6F">
      <w:pPr>
        <w:pStyle w:val="BodyText"/>
      </w:pPr>
      <w:bookmarkStart w:id="177" w:name="ch_44_al_3"/>
      <w:bookmarkEnd w:id="176"/>
      <w:r w:rsidRPr="00306B6F">
        <w:rPr>
          <w:b/>
        </w:rPr>
        <w:t>(3)</w:t>
      </w:r>
      <w:r>
        <w:t xml:space="preserve"> Началникът на РУО представя на министъра на образованието и науката констативен протокол за резултатите от извършената проверка.</w:t>
      </w:r>
    </w:p>
    <w:p w:rsidR="00306B6F" w:rsidRDefault="00306B6F" w:rsidP="00306B6F">
      <w:pPr>
        <w:pStyle w:val="BodyText"/>
      </w:pPr>
      <w:bookmarkStart w:id="178" w:name="ch_44_al_4"/>
      <w:bookmarkEnd w:id="177"/>
      <w:r w:rsidRPr="00306B6F">
        <w:rPr>
          <w:b/>
        </w:rPr>
        <w:t>(4)</w:t>
      </w:r>
      <w:r>
        <w:t xml:space="preserve"> За започване на производството по заличаване от регистъра на институциите частната детска градина или частното училище се уведомяват писмено, като се изпраща копие от констативния протокол за резултатите от извършената проверка.</w:t>
      </w:r>
    </w:p>
    <w:p w:rsidR="00306B6F" w:rsidRDefault="00306B6F" w:rsidP="00306B6F">
      <w:pPr>
        <w:pStyle w:val="BodyText"/>
      </w:pPr>
      <w:bookmarkStart w:id="179" w:name="ch_44_al_5"/>
      <w:bookmarkEnd w:id="178"/>
      <w:r w:rsidRPr="00306B6F">
        <w:rPr>
          <w:b/>
        </w:rPr>
        <w:t>(5)</w:t>
      </w:r>
      <w:r>
        <w:t xml:space="preserve"> В 10-дневен срок от уведомяването по </w:t>
      </w:r>
      <w:hyperlink w:anchor="ch_44_al_4" w:history="1">
        <w:r w:rsidRPr="00306B6F">
          <w:rPr>
            <w:rStyle w:val="Hyperlink"/>
          </w:rPr>
          <w:t>ал. 4</w:t>
        </w:r>
      </w:hyperlink>
      <w:r>
        <w:t xml:space="preserve"> частната детска градина или частното училище имат право на писмени възражения и обяснения.</w:t>
      </w:r>
    </w:p>
    <w:p w:rsidR="00306B6F" w:rsidRDefault="00306B6F" w:rsidP="00306B6F">
      <w:pPr>
        <w:pStyle w:val="BodyText"/>
      </w:pPr>
      <w:bookmarkStart w:id="180" w:name="ch_45_al_1"/>
      <w:bookmarkEnd w:id="179"/>
      <w:r w:rsidRPr="00306B6F">
        <w:rPr>
          <w:b/>
        </w:rPr>
        <w:t>Чл. 45. (1)</w:t>
      </w:r>
      <w:r>
        <w:t xml:space="preserve"> Производството по заличаване от регистъра на институциите се осъществява от експертна комисия, назначена от министъра на образованието и науката.</w:t>
      </w:r>
    </w:p>
    <w:p w:rsidR="00306B6F" w:rsidRDefault="00306B6F" w:rsidP="00306B6F">
      <w:pPr>
        <w:pStyle w:val="BodyText"/>
      </w:pPr>
      <w:bookmarkStart w:id="181" w:name="ch_45_al_2"/>
      <w:bookmarkEnd w:id="180"/>
      <w:r w:rsidRPr="00306B6F">
        <w:rPr>
          <w:b/>
        </w:rPr>
        <w:t>(2)</w:t>
      </w:r>
      <w:r>
        <w:t xml:space="preserve"> За установяване на факти и обстоятелства от значение за заличаване на частната детска градина или частното училище от регистъра на институциите експертната комисия може да събира нови доказателства, както и да извършва допълнителна проверка.</w:t>
      </w:r>
    </w:p>
    <w:p w:rsidR="00306B6F" w:rsidRDefault="00306B6F" w:rsidP="00306B6F">
      <w:pPr>
        <w:pStyle w:val="BodyText"/>
      </w:pPr>
      <w:bookmarkStart w:id="182" w:name="ch_45_al_3"/>
      <w:bookmarkEnd w:id="181"/>
      <w:r w:rsidRPr="00306B6F">
        <w:rPr>
          <w:b/>
        </w:rPr>
        <w:t>(3)</w:t>
      </w:r>
      <w:r>
        <w:t xml:space="preserve"> Експертната комисия изготвя становище след обсъждане на всички факти и обстоятелства, както и възраженията на лицето, което представлява детската градина или училището.</w:t>
      </w:r>
    </w:p>
    <w:p w:rsidR="00306B6F" w:rsidRDefault="00306B6F" w:rsidP="00306B6F">
      <w:pPr>
        <w:pStyle w:val="BodyText"/>
      </w:pPr>
      <w:bookmarkStart w:id="183" w:name="ch_46_al_1"/>
      <w:bookmarkEnd w:id="182"/>
      <w:r w:rsidRPr="00306B6F">
        <w:rPr>
          <w:b/>
        </w:rPr>
        <w:t>Чл. 46. (1)</w:t>
      </w:r>
      <w:r>
        <w:t xml:space="preserve"> В двумесечен срок от започване на производството министърът на образованието и науката със заповед заличава или отказва да заличи от регистъра на институциите частна детска градина или частно училище.</w:t>
      </w:r>
    </w:p>
    <w:p w:rsidR="00306B6F" w:rsidRDefault="00306B6F" w:rsidP="00306B6F">
      <w:pPr>
        <w:pStyle w:val="BodyText"/>
      </w:pPr>
      <w:bookmarkStart w:id="184" w:name="ch_46_al_2"/>
      <w:bookmarkEnd w:id="183"/>
      <w:r w:rsidRPr="00306B6F">
        <w:rPr>
          <w:b/>
        </w:rPr>
        <w:t>(2)</w:t>
      </w:r>
      <w:r>
        <w:t xml:space="preserve"> В заповедта за заличаване по </w:t>
      </w:r>
      <w:hyperlink w:anchor="ch_46_al_1" w:history="1">
        <w:r w:rsidRPr="00306B6F">
          <w:rPr>
            <w:rStyle w:val="Hyperlink"/>
          </w:rPr>
          <w:t>ал. 1</w:t>
        </w:r>
      </w:hyperlink>
      <w:r>
        <w:t xml:space="preserve"> се определят условията и редът за пренасочване на учениците и съхраняване на училищната документация.</w:t>
      </w:r>
    </w:p>
    <w:p w:rsidR="00306B6F" w:rsidRDefault="00306B6F" w:rsidP="00306B6F">
      <w:pPr>
        <w:pStyle w:val="BodyText"/>
      </w:pPr>
      <w:bookmarkStart w:id="185" w:name="ch_46_al_3"/>
      <w:bookmarkEnd w:id="184"/>
      <w:r w:rsidRPr="00306B6F">
        <w:rPr>
          <w:b/>
        </w:rPr>
        <w:t>(3)</w:t>
      </w:r>
      <w:r>
        <w:t xml:space="preserve"> Заповедта се съобщава при условията и по реда на </w:t>
      </w:r>
      <w:hyperlink w:anchor="ch_61_al_1" w:history="1">
        <w:r w:rsidRPr="00306B6F">
          <w:rPr>
            <w:rStyle w:val="Hyperlink"/>
          </w:rPr>
          <w:t>чл. 61</w:t>
        </w:r>
      </w:hyperlink>
      <w:r>
        <w:t xml:space="preserve"> от Административнопроцесуалния кодекс.</w:t>
      </w:r>
    </w:p>
    <w:p w:rsidR="00306B6F" w:rsidRDefault="00306B6F" w:rsidP="00306B6F">
      <w:pPr>
        <w:pStyle w:val="BodyText"/>
      </w:pPr>
      <w:bookmarkStart w:id="186" w:name="ch_46_al_4"/>
      <w:bookmarkEnd w:id="185"/>
      <w:r w:rsidRPr="00306B6F">
        <w:rPr>
          <w:b/>
        </w:rPr>
        <w:t>(4)</w:t>
      </w:r>
      <w:r>
        <w:t xml:space="preserve"> Въз основа на заповедта за заличаване частната детска градина или частното училище се заличават от регистъра на институциите, а всички удостоверения за вписвания се обезсилват.</w:t>
      </w:r>
    </w:p>
    <w:p w:rsidR="00306B6F" w:rsidRDefault="00306B6F" w:rsidP="00306B6F">
      <w:pPr>
        <w:pStyle w:val="BodyText"/>
      </w:pPr>
      <w:bookmarkStart w:id="187" w:name="ch_47_al_1"/>
      <w:bookmarkEnd w:id="186"/>
      <w:r w:rsidRPr="00306B6F">
        <w:rPr>
          <w:b/>
        </w:rPr>
        <w:t>Чл. 47. (1)</w:t>
      </w:r>
      <w:r>
        <w:t xml:space="preserve"> Когато частната детска градина или частното училище са заличени от регистъра, те могат да подават заявление за ново вписване не по-рано от една година от обезсилване на удостоверението за вписване.</w:t>
      </w:r>
    </w:p>
    <w:p w:rsidR="00306B6F" w:rsidRDefault="00306B6F" w:rsidP="00306B6F">
      <w:pPr>
        <w:pStyle w:val="BodyText"/>
      </w:pPr>
      <w:bookmarkStart w:id="188" w:name="ch_47_al_2"/>
      <w:bookmarkEnd w:id="187"/>
      <w:r w:rsidRPr="00306B6F">
        <w:rPr>
          <w:b/>
        </w:rPr>
        <w:t>(2)</w:t>
      </w:r>
      <w:r>
        <w:t xml:space="preserve"> Заявлението се разглежда по реда на раздел І – ІІІ.</w:t>
      </w:r>
    </w:p>
    <w:bookmarkEnd w:id="188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VІ</w:t>
      </w:r>
    </w:p>
    <w:p w:rsidR="00306B6F" w:rsidRDefault="00306B6F" w:rsidP="00306B6F">
      <w:pPr>
        <w:pStyle w:val="Heading3"/>
      </w:pPr>
      <w:r>
        <w:t>Отписване от регистъра на институциите на частни детски градини и частни училища</w:t>
      </w:r>
    </w:p>
    <w:p w:rsidR="00306B6F" w:rsidRDefault="00306B6F" w:rsidP="00306B6F">
      <w:pPr>
        <w:pStyle w:val="BodyText"/>
      </w:pPr>
      <w:bookmarkStart w:id="189" w:name="ch_48_al_1"/>
      <w:r w:rsidRPr="00306B6F">
        <w:rPr>
          <w:b/>
        </w:rPr>
        <w:t>Чл. 48. (1)</w:t>
      </w:r>
      <w:r>
        <w:t xml:space="preserve"> Частна детска градина или частно училище се отписва от регистъра на институциите в случаите по </w:t>
      </w:r>
      <w:hyperlink r:id="rId50" w:anchor="ch_342_al_1" w:history="1">
        <w:r w:rsidRPr="00310CB1">
          <w:rPr>
            <w:rStyle w:val="Hyperlink"/>
          </w:rPr>
          <w:t>чл. 342, ал. 1 ЗПУО</w:t>
        </w:r>
      </w:hyperlink>
      <w:r>
        <w:t>.</w:t>
      </w:r>
    </w:p>
    <w:p w:rsidR="00306B6F" w:rsidRDefault="00306B6F" w:rsidP="00306B6F">
      <w:pPr>
        <w:pStyle w:val="BodyText"/>
      </w:pPr>
      <w:bookmarkStart w:id="190" w:name="ch_48_al_2"/>
      <w:bookmarkEnd w:id="189"/>
      <w:r w:rsidRPr="00306B6F">
        <w:rPr>
          <w:b/>
        </w:rPr>
        <w:t>(2)</w:t>
      </w:r>
      <w:r>
        <w:t xml:space="preserve"> Процедурата по отписване от регистъра на институциите започва по инициатива на лицето, което представлява детската градина или училището, или от началника на РУО, които подават до министъра на образоването и науката предложение за отписване от регистъра на институциите, към което прилагат доказателства за настъпилите обстоятелства за отписване. Процедурата може да започне и по инициатива на министъра на образованието и науката.</w:t>
      </w:r>
    </w:p>
    <w:p w:rsidR="00306B6F" w:rsidRDefault="00306B6F" w:rsidP="00306B6F">
      <w:pPr>
        <w:pStyle w:val="BodyText"/>
      </w:pPr>
      <w:bookmarkStart w:id="191" w:name="ch_48_al_3"/>
      <w:bookmarkEnd w:id="190"/>
      <w:r w:rsidRPr="00306B6F">
        <w:rPr>
          <w:b/>
        </w:rPr>
        <w:t>(3)</w:t>
      </w:r>
      <w:r>
        <w:t xml:space="preserve"> Предложението и приложените към него документи се разглеждат от експертна комисия, назначена от министъра на образованието и науката, в едномесечен срок от внасянето им в Министерството на образованието и науката.</w:t>
      </w:r>
    </w:p>
    <w:p w:rsidR="00306B6F" w:rsidRDefault="00306B6F" w:rsidP="00306B6F">
      <w:pPr>
        <w:pStyle w:val="BodyText"/>
      </w:pPr>
      <w:bookmarkStart w:id="192" w:name="ch_48_al_4"/>
      <w:bookmarkEnd w:id="191"/>
      <w:r w:rsidRPr="00306B6F">
        <w:rPr>
          <w:b/>
        </w:rPr>
        <w:t>(4)</w:t>
      </w:r>
      <w:r>
        <w:t xml:space="preserve"> Експертната комисия може да изисква и допълнителни писмени доказателства за установяване на настъпилите обстоятелства, като определя еднократно 10-дневен срок за представянето им.</w:t>
      </w:r>
    </w:p>
    <w:p w:rsidR="00306B6F" w:rsidRDefault="00306B6F" w:rsidP="00306B6F">
      <w:pPr>
        <w:pStyle w:val="BodyText"/>
      </w:pPr>
      <w:bookmarkStart w:id="193" w:name="ch_48_al_5"/>
      <w:bookmarkEnd w:id="192"/>
      <w:r w:rsidRPr="00306B6F">
        <w:rPr>
          <w:b/>
        </w:rPr>
        <w:t>(5)</w:t>
      </w:r>
      <w:r>
        <w:t xml:space="preserve"> Експертната комисия изготвя становище след обсъждане на всички факти и обстоятелства от значение за случая.</w:t>
      </w:r>
    </w:p>
    <w:p w:rsidR="00306B6F" w:rsidRDefault="00306B6F" w:rsidP="00306B6F">
      <w:pPr>
        <w:pStyle w:val="BodyText"/>
      </w:pPr>
      <w:bookmarkStart w:id="194" w:name="ch_49_al_1"/>
      <w:bookmarkEnd w:id="193"/>
      <w:r w:rsidRPr="00306B6F">
        <w:rPr>
          <w:b/>
        </w:rPr>
        <w:t>Чл. 49. (1)</w:t>
      </w:r>
      <w:r>
        <w:t xml:space="preserve"> Министърът на образованието и науката със заповед отписва от регистъра на институциите частна детска градина или частно училище.</w:t>
      </w:r>
    </w:p>
    <w:p w:rsidR="00306B6F" w:rsidRDefault="00306B6F" w:rsidP="00306B6F">
      <w:pPr>
        <w:pStyle w:val="BodyText"/>
      </w:pPr>
      <w:bookmarkStart w:id="195" w:name="ch_49_al_2"/>
      <w:bookmarkEnd w:id="194"/>
      <w:r w:rsidRPr="00306B6F">
        <w:rPr>
          <w:b/>
        </w:rPr>
        <w:t>(2)</w:t>
      </w:r>
      <w:r>
        <w:t xml:space="preserve"> В заповедта за отписване от регистъра се определят условията и редът за пренасочване на учениците и съхраняване на задължителната документация.</w:t>
      </w:r>
    </w:p>
    <w:p w:rsidR="00306B6F" w:rsidRDefault="00306B6F" w:rsidP="00306B6F">
      <w:pPr>
        <w:pStyle w:val="BodyText"/>
      </w:pPr>
      <w:bookmarkStart w:id="196" w:name="ch_49_al_3"/>
      <w:bookmarkEnd w:id="195"/>
      <w:r w:rsidRPr="00306B6F">
        <w:rPr>
          <w:b/>
        </w:rPr>
        <w:t>(3)</w:t>
      </w:r>
      <w:r>
        <w:t xml:space="preserve"> Заповедта по </w:t>
      </w:r>
      <w:hyperlink w:anchor="ch_49_al_1" w:history="1">
        <w:r w:rsidRPr="00306B6F">
          <w:rPr>
            <w:rStyle w:val="Hyperlink"/>
          </w:rPr>
          <w:t>ал. 1</w:t>
        </w:r>
      </w:hyperlink>
      <w:r>
        <w:t xml:space="preserve"> се съобщава при условията и по реда на </w:t>
      </w:r>
      <w:hyperlink r:id="rId51" w:anchor="ch_61_al_1" w:history="1">
        <w:r w:rsidRPr="00310CB1">
          <w:rPr>
            <w:rStyle w:val="Hyperlink"/>
          </w:rPr>
          <w:t>чл. 61 от Административнопроцесуалния кодекс</w:t>
        </w:r>
      </w:hyperlink>
      <w:r>
        <w:t>.</w:t>
      </w:r>
    </w:p>
    <w:p w:rsidR="00306B6F" w:rsidRDefault="00306B6F" w:rsidP="00306B6F">
      <w:pPr>
        <w:pStyle w:val="BodyText"/>
      </w:pPr>
      <w:bookmarkStart w:id="197" w:name="ch_49_al_4"/>
      <w:bookmarkEnd w:id="196"/>
      <w:r w:rsidRPr="00306B6F">
        <w:rPr>
          <w:b/>
        </w:rPr>
        <w:t>(4)</w:t>
      </w:r>
      <w:r>
        <w:t xml:space="preserve"> Въз основа на заповедта за отписване частната детска градина или частното училище се отписват от регистъра на институциите.</w:t>
      </w:r>
    </w:p>
    <w:bookmarkEnd w:id="197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VІІ</w:t>
      </w:r>
    </w:p>
    <w:p w:rsidR="00306B6F" w:rsidRDefault="00306B6F" w:rsidP="00306B6F">
      <w:pPr>
        <w:pStyle w:val="Heading3"/>
      </w:pPr>
      <w:r>
        <w:t>Издаване на ново разрешение за вписване в регистъра на институциите и преобразуване на частни детски градини и училища</w:t>
      </w:r>
    </w:p>
    <w:p w:rsidR="00306B6F" w:rsidRDefault="00306B6F" w:rsidP="00306B6F">
      <w:pPr>
        <w:pStyle w:val="BodyText"/>
      </w:pPr>
      <w:bookmarkStart w:id="198" w:name="ch_50_al_1"/>
      <w:r w:rsidRPr="00306B6F">
        <w:rPr>
          <w:b/>
        </w:rPr>
        <w:t>Чл. 50. (1)</w:t>
      </w:r>
      <w:r>
        <w:t xml:space="preserve"> Частна детска градина или частно училище, които са били отписани от регистъра на институциите при условията и по реда на раздел VІ, може да подадат заявление за издаване на ново разрешение без ограничение във времето.</w:t>
      </w:r>
    </w:p>
    <w:p w:rsidR="00306B6F" w:rsidRDefault="00306B6F" w:rsidP="00306B6F">
      <w:pPr>
        <w:pStyle w:val="BodyText"/>
      </w:pPr>
      <w:bookmarkStart w:id="199" w:name="ch_50_al_2"/>
      <w:bookmarkEnd w:id="198"/>
      <w:r w:rsidRPr="00306B6F">
        <w:rPr>
          <w:b/>
        </w:rPr>
        <w:t>(2)</w:t>
      </w:r>
      <w:r>
        <w:t xml:space="preserve"> Заявлението трябва да съдържа реквизитите по </w:t>
      </w:r>
      <w:hyperlink r:id="rId52" w:anchor="ch_331_al_2_t_1" w:history="1">
        <w:r w:rsidRPr="00310CB1">
          <w:rPr>
            <w:rStyle w:val="Hyperlink"/>
          </w:rPr>
          <w:t>чл. 331, ал. 2, т. 1 – 9 ЗПУО</w:t>
        </w:r>
      </w:hyperlink>
      <w:r>
        <w:t>.</w:t>
      </w:r>
    </w:p>
    <w:p w:rsidR="00306B6F" w:rsidRDefault="00306B6F" w:rsidP="00306B6F">
      <w:pPr>
        <w:pStyle w:val="BodyText"/>
      </w:pPr>
      <w:bookmarkStart w:id="200" w:name="ch_50_al_3"/>
      <w:bookmarkEnd w:id="199"/>
      <w:r w:rsidRPr="00306B6F">
        <w:rPr>
          <w:b/>
        </w:rPr>
        <w:t>(3)</w:t>
      </w:r>
      <w:r>
        <w:t xml:space="preserve"> При настъпили промени в обстоятелствата по </w:t>
      </w:r>
      <w:hyperlink r:id="rId53" w:anchor="ch_331_al_2_t_1" w:history="1">
        <w:r w:rsidR="00310CB1" w:rsidRPr="00310CB1">
          <w:rPr>
            <w:rStyle w:val="Hyperlink"/>
          </w:rPr>
          <w:t>чл. 331, ал. 2, т. 1 – 9 ЗПУО</w:t>
        </w:r>
      </w:hyperlink>
      <w:r>
        <w:t xml:space="preserve"> от предходното вписване в регистъра на институциите към подаденото заявление по </w:t>
      </w:r>
      <w:hyperlink w:anchor="ch_50_al_1" w:history="1">
        <w:r w:rsidRPr="00306B6F">
          <w:rPr>
            <w:rStyle w:val="Hyperlink"/>
          </w:rPr>
          <w:t>ал. 1</w:t>
        </w:r>
      </w:hyperlink>
      <w:r>
        <w:t xml:space="preserve"> за издаване на ново разрешение за вписване в регистъра се представят само тези документи по </w:t>
      </w:r>
      <w:hyperlink w:anchor="ch_18_al_2" w:history="1">
        <w:r w:rsidRPr="00306B6F">
          <w:rPr>
            <w:rStyle w:val="Hyperlink"/>
          </w:rPr>
          <w:t>чл. 18, ал. 2</w:t>
        </w:r>
      </w:hyperlink>
      <w:r>
        <w:t xml:space="preserve"> и </w:t>
      </w:r>
      <w:hyperlink w:anchor="ch_18_al_3" w:history="1">
        <w:r w:rsidRPr="00306B6F">
          <w:rPr>
            <w:rStyle w:val="Hyperlink"/>
          </w:rPr>
          <w:t>3</w:t>
        </w:r>
      </w:hyperlink>
      <w:r>
        <w:t xml:space="preserve"> и раздел ІІ, които удостоверяват настъпилите промени.</w:t>
      </w:r>
    </w:p>
    <w:p w:rsidR="00306B6F" w:rsidRDefault="00306B6F" w:rsidP="00306B6F">
      <w:pPr>
        <w:pStyle w:val="BodyText"/>
      </w:pPr>
      <w:bookmarkStart w:id="201" w:name="ch_51_al_1"/>
      <w:bookmarkEnd w:id="200"/>
      <w:r w:rsidRPr="00306B6F">
        <w:rPr>
          <w:b/>
        </w:rPr>
        <w:lastRenderedPageBreak/>
        <w:t>Чл. 51. (1)</w:t>
      </w:r>
      <w:r>
        <w:t xml:space="preserve"> Искането за издаване на ново разрешение за вписване в регистъра на институциите на частна детска градина или частно училище се разглеждат и оценяват от експертната комисия по </w:t>
      </w:r>
      <w:hyperlink w:anchor="ch_27_al_1" w:history="1">
        <w:r w:rsidRPr="00306B6F">
          <w:rPr>
            <w:rStyle w:val="Hyperlink"/>
          </w:rPr>
          <w:t>чл. 27, ал. 1</w:t>
        </w:r>
      </w:hyperlink>
      <w:r>
        <w:t xml:space="preserve"> по реда на раздел III.</w:t>
      </w:r>
    </w:p>
    <w:p w:rsidR="00306B6F" w:rsidRDefault="00306B6F" w:rsidP="00306B6F">
      <w:pPr>
        <w:pStyle w:val="BodyText"/>
      </w:pPr>
      <w:bookmarkStart w:id="202" w:name="ch_51_al_2"/>
      <w:bookmarkEnd w:id="201"/>
      <w:r w:rsidRPr="00306B6F">
        <w:rPr>
          <w:b/>
        </w:rPr>
        <w:t>(2)</w:t>
      </w:r>
      <w:r>
        <w:t xml:space="preserve"> Министърът на образованието и науката при условията и по реда на </w:t>
      </w:r>
      <w:hyperlink w:anchor="ch_31_al_1" w:history="1">
        <w:r w:rsidRPr="00306B6F">
          <w:rPr>
            <w:rStyle w:val="Hyperlink"/>
          </w:rPr>
          <w:t>чл. 31</w:t>
        </w:r>
      </w:hyperlink>
      <w:r>
        <w:t xml:space="preserve">, </w:t>
      </w:r>
      <w:hyperlink w:anchor="ch_32_al_1" w:history="1">
        <w:r w:rsidRPr="00306B6F">
          <w:rPr>
            <w:rStyle w:val="Hyperlink"/>
          </w:rPr>
          <w:t>32</w:t>
        </w:r>
      </w:hyperlink>
      <w:r>
        <w:t xml:space="preserve"> и </w:t>
      </w:r>
      <w:hyperlink w:anchor="ch_33_al_1" w:history="1">
        <w:r w:rsidRPr="00306B6F">
          <w:rPr>
            <w:rStyle w:val="Hyperlink"/>
          </w:rPr>
          <w:t>33</w:t>
        </w:r>
      </w:hyperlink>
      <w:r>
        <w:t>:</w:t>
      </w:r>
    </w:p>
    <w:p w:rsidR="00306B6F" w:rsidRDefault="00306B6F" w:rsidP="00306B6F">
      <w:pPr>
        <w:pStyle w:val="BodyText"/>
      </w:pPr>
      <w:bookmarkStart w:id="203" w:name="ch_51_al_2_t_1"/>
      <w:bookmarkEnd w:id="202"/>
      <w:r>
        <w:t>1. издава разрешение за вписване на детската градина или училището в регистъра на институциите;</w:t>
      </w:r>
    </w:p>
    <w:p w:rsidR="00306B6F" w:rsidRDefault="00306B6F" w:rsidP="00306B6F">
      <w:pPr>
        <w:pStyle w:val="BodyText"/>
      </w:pPr>
      <w:bookmarkStart w:id="204" w:name="ch_51_al_2_t_2"/>
      <w:bookmarkEnd w:id="203"/>
      <w:r>
        <w:t>2. отказва вписване на детската градина или училището в регистъра на институциите.</w:t>
      </w:r>
    </w:p>
    <w:p w:rsidR="00306B6F" w:rsidRDefault="00306B6F" w:rsidP="00306B6F">
      <w:pPr>
        <w:pStyle w:val="BodyText"/>
      </w:pPr>
      <w:bookmarkStart w:id="205" w:name="ch_51_al_3"/>
      <w:bookmarkEnd w:id="204"/>
      <w:r w:rsidRPr="00306B6F">
        <w:rPr>
          <w:b/>
        </w:rPr>
        <w:t>(3)</w:t>
      </w:r>
      <w:r>
        <w:t xml:space="preserve"> Въз основа на разрешението за вписване частната детска градина или частното училище се вписва в регистъра на институциите в системата на предучилищното и училищното образование.</w:t>
      </w:r>
    </w:p>
    <w:p w:rsidR="00306B6F" w:rsidRDefault="00306B6F" w:rsidP="00306B6F">
      <w:pPr>
        <w:pStyle w:val="BodyText"/>
      </w:pPr>
      <w:bookmarkStart w:id="206" w:name="ch_51_al_4"/>
      <w:bookmarkEnd w:id="205"/>
      <w:r w:rsidRPr="00306B6F">
        <w:rPr>
          <w:b/>
        </w:rPr>
        <w:t>(4)</w:t>
      </w:r>
      <w:r>
        <w:t xml:space="preserve"> Министърът на образованието и науката или оправомощено от него длъжностно лице издава удостоверение за вписването по </w:t>
      </w:r>
      <w:hyperlink w:anchor="ch_51_al_3" w:history="1">
        <w:r w:rsidRPr="00306B6F">
          <w:rPr>
            <w:rStyle w:val="Hyperlink"/>
          </w:rPr>
          <w:t>ал. 3</w:t>
        </w:r>
      </w:hyperlink>
      <w:r>
        <w:t xml:space="preserve"> в 7-дневен срок от извършването й.</w:t>
      </w:r>
    </w:p>
    <w:p w:rsidR="00306B6F" w:rsidRDefault="00306B6F" w:rsidP="00306B6F">
      <w:pPr>
        <w:pStyle w:val="BodyText"/>
      </w:pPr>
      <w:bookmarkStart w:id="207" w:name="ch_52_al_1"/>
      <w:bookmarkEnd w:id="206"/>
      <w:r w:rsidRPr="00306B6F">
        <w:rPr>
          <w:b/>
        </w:rPr>
        <w:t>Чл. 52. (1)</w:t>
      </w:r>
      <w:r>
        <w:t xml:space="preserve"> По реда на този раздел се разглеждат и заявленията на новоучредените или приемащите юридически лица в случаите на преобразуване на частна детска градина или частно училище чрез вливане, сливане, отделяне или разделяне.</w:t>
      </w:r>
    </w:p>
    <w:p w:rsidR="00306B6F" w:rsidRDefault="00306B6F" w:rsidP="00306B6F">
      <w:pPr>
        <w:pStyle w:val="BodyText"/>
      </w:pPr>
      <w:bookmarkStart w:id="208" w:name="ch_52_al_2"/>
      <w:bookmarkEnd w:id="207"/>
      <w:r w:rsidRPr="00306B6F">
        <w:rPr>
          <w:b/>
        </w:rPr>
        <w:t>(2)</w:t>
      </w:r>
      <w:r>
        <w:t xml:space="preserve"> В тези случаи към заявлението се представя документ от съответния компетентен орган, удостоверяващ настъпилата промяна по отношение на юридическото лице, с изключение на търговците – за обстоятелствата, вписани в търговския регистър, както и съответните документи по </w:t>
      </w:r>
      <w:hyperlink w:anchor="ch_18_al_2" w:history="1">
        <w:r w:rsidRPr="00306B6F">
          <w:rPr>
            <w:rStyle w:val="Hyperlink"/>
          </w:rPr>
          <w:t>чл. 18, ал. 2</w:t>
        </w:r>
      </w:hyperlink>
      <w:r>
        <w:t xml:space="preserve"> и </w:t>
      </w:r>
      <w:hyperlink w:anchor="ch_18_al_3" w:history="1">
        <w:r w:rsidRPr="00306B6F">
          <w:rPr>
            <w:rStyle w:val="Hyperlink"/>
          </w:rPr>
          <w:t>3</w:t>
        </w:r>
      </w:hyperlink>
      <w:r>
        <w:t xml:space="preserve"> и раздел ІІ за други настъпили промени в резултат на преобразуването.</w:t>
      </w:r>
    </w:p>
    <w:bookmarkEnd w:id="208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1"/>
      </w:pPr>
      <w:r>
        <w:t>Глава четвърта</w:t>
      </w:r>
    </w:p>
    <w:p w:rsidR="00306B6F" w:rsidRDefault="00306B6F" w:rsidP="00306B6F">
      <w:pPr>
        <w:pStyle w:val="Heading1"/>
      </w:pPr>
      <w:r>
        <w:t>РЕД И УСЛОВИЯ ЗА ОТКРИВАНЕ, ПРЕОБРАЗУВАНЕ, ПРОМЯНА И ЗАКРИВАНЕ НА ДУХОВНИ УЧИЛИЩА</w:t>
      </w:r>
    </w:p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</w:t>
      </w:r>
    </w:p>
    <w:p w:rsidR="00306B6F" w:rsidRDefault="00306B6F" w:rsidP="00306B6F">
      <w:pPr>
        <w:pStyle w:val="Heading3"/>
      </w:pPr>
      <w:r>
        <w:t>Общи положения</w:t>
      </w:r>
    </w:p>
    <w:p w:rsidR="00306B6F" w:rsidRDefault="00306B6F" w:rsidP="00306B6F">
      <w:pPr>
        <w:pStyle w:val="BodyText"/>
      </w:pPr>
      <w:bookmarkStart w:id="209" w:name="ch_53_al_1"/>
      <w:r w:rsidRPr="00306B6F">
        <w:rPr>
          <w:b/>
        </w:rPr>
        <w:t>Чл. 53. (1)</w:t>
      </w:r>
      <w:r>
        <w:t xml:space="preserve"> Духовните училища се откриват, преобразуват и променят по искане на централен орган на признатата религиозна институция в страната.</w:t>
      </w:r>
    </w:p>
    <w:p w:rsidR="00306B6F" w:rsidRDefault="00306B6F" w:rsidP="00306B6F">
      <w:pPr>
        <w:pStyle w:val="BodyText"/>
      </w:pPr>
      <w:bookmarkStart w:id="210" w:name="ch_53_al_2"/>
      <w:bookmarkEnd w:id="209"/>
      <w:r w:rsidRPr="00306B6F">
        <w:rPr>
          <w:b/>
        </w:rPr>
        <w:t>(2)</w:t>
      </w:r>
      <w:r>
        <w:t xml:space="preserve"> Духовните училища се преобразуват чрез вливане, сливане, отделяне или разделяне.</w:t>
      </w:r>
    </w:p>
    <w:p w:rsidR="00306B6F" w:rsidRDefault="00306B6F" w:rsidP="00306B6F">
      <w:pPr>
        <w:pStyle w:val="BodyText"/>
      </w:pPr>
      <w:bookmarkStart w:id="211" w:name="ch_53_al_3"/>
      <w:bookmarkEnd w:id="210"/>
      <w:r w:rsidRPr="00306B6F">
        <w:rPr>
          <w:b/>
        </w:rPr>
        <w:t>(3)</w:t>
      </w:r>
      <w:r>
        <w:t xml:space="preserve"> В духовните училища може да се извършват промени, свързани със:</w:t>
      </w:r>
    </w:p>
    <w:p w:rsidR="00306B6F" w:rsidRDefault="00306B6F" w:rsidP="00306B6F">
      <w:pPr>
        <w:pStyle w:val="BodyText"/>
      </w:pPr>
      <w:bookmarkStart w:id="212" w:name="ch_53_al_3_t_1"/>
      <w:bookmarkEnd w:id="211"/>
      <w:r>
        <w:t>1. наименованието;</w:t>
      </w:r>
    </w:p>
    <w:p w:rsidR="00306B6F" w:rsidRDefault="00306B6F" w:rsidP="00306B6F">
      <w:pPr>
        <w:pStyle w:val="BodyText"/>
      </w:pPr>
      <w:bookmarkStart w:id="213" w:name="ch_53_al_3_t_2"/>
      <w:bookmarkEnd w:id="212"/>
      <w:r>
        <w:t>2. официалния адрес;</w:t>
      </w:r>
    </w:p>
    <w:p w:rsidR="00306B6F" w:rsidRDefault="00306B6F" w:rsidP="00306B6F">
      <w:pPr>
        <w:pStyle w:val="BodyText"/>
      </w:pPr>
      <w:bookmarkStart w:id="214" w:name="ch_53_al_3_t_3"/>
      <w:bookmarkEnd w:id="213"/>
      <w:r>
        <w:t>3. адреса на сградите, където ще се провежда обучението;</w:t>
      </w:r>
    </w:p>
    <w:p w:rsidR="00306B6F" w:rsidRDefault="00306B6F" w:rsidP="00306B6F">
      <w:pPr>
        <w:pStyle w:val="BodyText"/>
      </w:pPr>
      <w:bookmarkStart w:id="215" w:name="ch_53_al_3_t_4"/>
      <w:bookmarkEnd w:id="214"/>
      <w:r>
        <w:t>4. наименованието на съответната религиозна институция;</w:t>
      </w:r>
    </w:p>
    <w:p w:rsidR="00306B6F" w:rsidRDefault="00306B6F" w:rsidP="00306B6F">
      <w:pPr>
        <w:pStyle w:val="BodyText"/>
      </w:pPr>
      <w:bookmarkStart w:id="216" w:name="ch_53_al_3_t_5"/>
      <w:bookmarkEnd w:id="215"/>
      <w:r>
        <w:t>5. професиите и профилите, по които се организира и провежда обучението;</w:t>
      </w:r>
    </w:p>
    <w:p w:rsidR="00306B6F" w:rsidRDefault="00306B6F" w:rsidP="00306B6F">
      <w:pPr>
        <w:pStyle w:val="BodyText"/>
      </w:pPr>
      <w:bookmarkStart w:id="217" w:name="ch_53_al_3_t_6"/>
      <w:bookmarkEnd w:id="216"/>
      <w:r>
        <w:t>6. директора на училището.</w:t>
      </w:r>
    </w:p>
    <w:p w:rsidR="00306B6F" w:rsidRDefault="00306B6F" w:rsidP="00306B6F">
      <w:pPr>
        <w:pStyle w:val="BodyText"/>
      </w:pPr>
      <w:bookmarkStart w:id="218" w:name="ch_53_al_4"/>
      <w:bookmarkEnd w:id="217"/>
      <w:r w:rsidRPr="00306B6F">
        <w:rPr>
          <w:b/>
        </w:rPr>
        <w:t>(4)</w:t>
      </w:r>
      <w:r>
        <w:t xml:space="preserve"> Духовните училища се закриват:</w:t>
      </w:r>
    </w:p>
    <w:p w:rsidR="00306B6F" w:rsidRDefault="00306B6F" w:rsidP="00306B6F">
      <w:pPr>
        <w:pStyle w:val="BodyText"/>
      </w:pPr>
      <w:bookmarkStart w:id="219" w:name="ch_53_al_4_t_1"/>
      <w:bookmarkEnd w:id="218"/>
      <w:r>
        <w:lastRenderedPageBreak/>
        <w:t>1. по искане на централния орган на съответната религиозна институция;</w:t>
      </w:r>
    </w:p>
    <w:p w:rsidR="00306B6F" w:rsidRDefault="00306B6F" w:rsidP="00306B6F">
      <w:pPr>
        <w:pStyle w:val="BodyText"/>
      </w:pPr>
      <w:bookmarkStart w:id="220" w:name="ch_53_al_4_t_2"/>
      <w:bookmarkEnd w:id="219"/>
      <w:r>
        <w:t>2. когато дейността на религиозната институция е прекратена;</w:t>
      </w:r>
    </w:p>
    <w:p w:rsidR="00306B6F" w:rsidRDefault="00306B6F" w:rsidP="00306B6F">
      <w:pPr>
        <w:pStyle w:val="BodyText"/>
      </w:pPr>
      <w:bookmarkStart w:id="221" w:name="ch_53_al_4_t_3"/>
      <w:bookmarkEnd w:id="220"/>
      <w:r>
        <w:t>3. когато се установи, че не се спазват изискванията на ЗПУО и на нормативните актове по прилагането му;</w:t>
      </w:r>
    </w:p>
    <w:p w:rsidR="00306B6F" w:rsidRDefault="00306B6F" w:rsidP="00306B6F">
      <w:pPr>
        <w:pStyle w:val="BodyText"/>
      </w:pPr>
      <w:bookmarkStart w:id="222" w:name="ch_53_al_4_t_4"/>
      <w:bookmarkEnd w:id="221"/>
      <w:r>
        <w:t xml:space="preserve">4. при налагане на ограничителна мярка по </w:t>
      </w:r>
      <w:r w:rsidRPr="00310CB1">
        <w:t>чл. 8, ал. 1, т. 4 от Закона за вероизповеданията</w:t>
      </w:r>
      <w:r>
        <w:t>.</w:t>
      </w:r>
    </w:p>
    <w:p w:rsidR="00306B6F" w:rsidRDefault="00306B6F" w:rsidP="00306B6F">
      <w:pPr>
        <w:pStyle w:val="BodyText"/>
      </w:pPr>
      <w:bookmarkStart w:id="223" w:name="ch_54_al_1"/>
      <w:bookmarkEnd w:id="222"/>
      <w:r w:rsidRPr="00306B6F">
        <w:rPr>
          <w:b/>
        </w:rPr>
        <w:t>Чл. 54.</w:t>
      </w:r>
      <w:r>
        <w:t xml:space="preserve"> Духовните училища се откриват, преобразуват, променят и закриват с решение на Министерския съвет по предложение на министъра на образованието и науката с изключение на случаите по </w:t>
      </w:r>
      <w:hyperlink w:anchor="ch_53_al_3_t_6" w:history="1">
        <w:r w:rsidRPr="00306B6F">
          <w:rPr>
            <w:rStyle w:val="Hyperlink"/>
          </w:rPr>
          <w:t>чл. 53, ал. 3, т. 6</w:t>
        </w:r>
      </w:hyperlink>
      <w:r>
        <w:t xml:space="preserve"> и </w:t>
      </w:r>
      <w:hyperlink w:anchor="ch_54_al_4_t_4" w:history="1">
        <w:r w:rsidRPr="00306B6F">
          <w:rPr>
            <w:rStyle w:val="Hyperlink"/>
          </w:rPr>
          <w:t>ал. 4, т. 4</w:t>
        </w:r>
      </w:hyperlink>
      <w:r>
        <w:t>.</w:t>
      </w:r>
    </w:p>
    <w:bookmarkEnd w:id="223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ІІ</w:t>
      </w:r>
    </w:p>
    <w:p w:rsidR="00306B6F" w:rsidRDefault="00306B6F" w:rsidP="00306B6F">
      <w:pPr>
        <w:pStyle w:val="Heading3"/>
      </w:pPr>
      <w:r>
        <w:t>Откриване и преобразуване на духовни училища</w:t>
      </w:r>
    </w:p>
    <w:p w:rsidR="00306B6F" w:rsidRDefault="00306B6F" w:rsidP="00306B6F">
      <w:pPr>
        <w:pStyle w:val="BodyText"/>
      </w:pPr>
      <w:bookmarkStart w:id="224" w:name="ch_55_al_1"/>
      <w:r w:rsidRPr="00306B6F">
        <w:rPr>
          <w:b/>
        </w:rPr>
        <w:t>Чл. 55. (1)</w:t>
      </w:r>
      <w:r>
        <w:t xml:space="preserve"> Производството за откриване и преобразуване на духовни училища започва по писмено искане на съответния централен орган на призната религиозна институция в страната до министъра на образованието и науката.</w:t>
      </w:r>
    </w:p>
    <w:p w:rsidR="00306B6F" w:rsidRDefault="00306B6F" w:rsidP="00306B6F">
      <w:pPr>
        <w:pStyle w:val="BodyText"/>
      </w:pPr>
      <w:bookmarkStart w:id="225" w:name="ch_55_al_2"/>
      <w:bookmarkEnd w:id="224"/>
      <w:r w:rsidRPr="00306B6F">
        <w:rPr>
          <w:b/>
        </w:rPr>
        <w:t>(2)</w:t>
      </w:r>
      <w:r>
        <w:t xml:space="preserve"> Искането за откриване и преобразуване на духовни училища съдържа реквизитите, посочени в </w:t>
      </w:r>
      <w:hyperlink r:id="rId54" w:anchor="ch_326_al_1" w:history="1">
        <w:r w:rsidRPr="00E960CC">
          <w:rPr>
            <w:rStyle w:val="Hyperlink"/>
          </w:rPr>
          <w:t>чл. 326, ал. 1 ЗПУО</w:t>
        </w:r>
      </w:hyperlink>
      <w:r>
        <w:t>.</w:t>
      </w:r>
    </w:p>
    <w:p w:rsidR="00306B6F" w:rsidRDefault="00306B6F" w:rsidP="00306B6F">
      <w:pPr>
        <w:pStyle w:val="BodyText"/>
      </w:pPr>
      <w:bookmarkStart w:id="226" w:name="ch_55_al_3"/>
      <w:bookmarkEnd w:id="225"/>
      <w:r w:rsidRPr="00306B6F">
        <w:rPr>
          <w:b/>
        </w:rPr>
        <w:t>(3)</w:t>
      </w:r>
      <w:r>
        <w:t xml:space="preserve"> Към искането се прилагат следните документи:</w:t>
      </w:r>
    </w:p>
    <w:p w:rsidR="00306B6F" w:rsidRDefault="00306B6F" w:rsidP="00306B6F">
      <w:pPr>
        <w:pStyle w:val="BodyText"/>
      </w:pPr>
      <w:bookmarkStart w:id="227" w:name="ch_55_al_3_t_1"/>
      <w:bookmarkEnd w:id="226"/>
      <w:r>
        <w:t>1. съдебно решение за регистрация на централния орган на религиозната институция съгласно Закона за вероизповеданията;</w:t>
      </w:r>
    </w:p>
    <w:p w:rsidR="00306B6F" w:rsidRDefault="00306B6F" w:rsidP="00306B6F">
      <w:pPr>
        <w:pStyle w:val="BodyText"/>
      </w:pPr>
      <w:bookmarkStart w:id="228" w:name="ch_55_al_3_t_2"/>
      <w:bookmarkEnd w:id="227"/>
      <w:r>
        <w:t>2. удостоверение за актуално състояние;</w:t>
      </w:r>
    </w:p>
    <w:p w:rsidR="00306B6F" w:rsidRDefault="00306B6F" w:rsidP="00306B6F">
      <w:pPr>
        <w:pStyle w:val="BodyText"/>
      </w:pPr>
      <w:bookmarkStart w:id="229" w:name="ch_55_al_3_t_3"/>
      <w:bookmarkEnd w:id="228"/>
      <w:r>
        <w:t>3. учебни програми по всички видове подготовка, които се разработват на училищно равнище и са за първата година от откриването на училището;</w:t>
      </w:r>
    </w:p>
    <w:p w:rsidR="00306B6F" w:rsidRDefault="00306B6F" w:rsidP="00306B6F">
      <w:pPr>
        <w:pStyle w:val="BodyText"/>
      </w:pPr>
      <w:bookmarkStart w:id="230" w:name="ch_55_al_3_t_4"/>
      <w:bookmarkEnd w:id="229"/>
      <w:r>
        <w:t xml:space="preserve">4. сведение за директора и за учителския състав, към което за директора се прилагат копия от: документи за завършено образование и присъдена професионална квалификация; свидетелство за съдимост; медицинско удостоверение; документ, удостоверяващ учителски стаж, съгласно изискванията на </w:t>
      </w:r>
      <w:hyperlink r:id="rId55" w:anchor="ch_213_al_2" w:history="1">
        <w:r w:rsidRPr="00E960CC">
          <w:rPr>
            <w:rStyle w:val="Hyperlink"/>
          </w:rPr>
          <w:t>чл. 213, ал. 2 ЗПУО</w:t>
        </w:r>
      </w:hyperlink>
      <w:r>
        <w:t>;</w:t>
      </w:r>
    </w:p>
    <w:p w:rsidR="00306B6F" w:rsidRDefault="00306B6F" w:rsidP="00306B6F">
      <w:pPr>
        <w:pStyle w:val="BodyText"/>
      </w:pPr>
      <w:bookmarkStart w:id="231" w:name="ch_55_al_3_t_5"/>
      <w:bookmarkEnd w:id="230"/>
      <w:r>
        <w:t xml:space="preserve">5. проект на договор за обучение, съдържащ: предмет; права и задължения на страните относно организацията на обучението, спазването на държавните образователни стандарти и опазването на живота и здравето на учениците; срок; начин на плащане на таксата за обучение (при наличие на такава); условия за прекратяване на договора – по взаимно съгласие, при закриване на училището по причини, свързани със здравословното състояние на ученика; при налагане на наказание на ученика по </w:t>
      </w:r>
      <w:hyperlink r:id="rId56" w:anchor="ch_199_al_1_t_4" w:history="1">
        <w:r w:rsidRPr="00E14AF8">
          <w:rPr>
            <w:rStyle w:val="Hyperlink"/>
          </w:rPr>
          <w:t>чл. 199, ал. 1, т. 4 ЗПУО</w:t>
        </w:r>
      </w:hyperlink>
      <w:r>
        <w:t>;</w:t>
      </w:r>
    </w:p>
    <w:p w:rsidR="00306B6F" w:rsidRDefault="00306B6F" w:rsidP="00306B6F">
      <w:pPr>
        <w:pStyle w:val="BodyText"/>
      </w:pPr>
      <w:bookmarkStart w:id="232" w:name="ch_55_al_3_t_6"/>
      <w:bookmarkEnd w:id="231"/>
      <w:r>
        <w:t>6. разчет за ползване на материалната база;</w:t>
      </w:r>
    </w:p>
    <w:p w:rsidR="00306B6F" w:rsidRDefault="00306B6F" w:rsidP="00306B6F">
      <w:pPr>
        <w:pStyle w:val="BodyText"/>
      </w:pPr>
      <w:bookmarkStart w:id="233" w:name="ch_55_al_3_t_7"/>
      <w:bookmarkEnd w:id="232"/>
      <w:r>
        <w:t xml:space="preserve">7. документи, свързани с материално-техническата база; за съдържанието на документите се прилага </w:t>
      </w:r>
      <w:hyperlink w:anchor="ch_23_al_1" w:history="1">
        <w:r w:rsidRPr="00306B6F">
          <w:rPr>
            <w:rStyle w:val="Hyperlink"/>
          </w:rPr>
          <w:t>чл. 23</w:t>
        </w:r>
      </w:hyperlink>
      <w:r>
        <w:t>;</w:t>
      </w:r>
    </w:p>
    <w:p w:rsidR="00306B6F" w:rsidRDefault="00306B6F" w:rsidP="00306B6F">
      <w:pPr>
        <w:pStyle w:val="BodyText"/>
        <w:rPr>
          <w:lang w:val="en-US"/>
        </w:rPr>
      </w:pPr>
      <w:bookmarkStart w:id="234" w:name="ch_55_al_3_t_8"/>
      <w:bookmarkEnd w:id="233"/>
      <w:r>
        <w:t xml:space="preserve">8. документи за осигуряване на медицинско обслужване на учениците; за съдържанието на документите се прилага </w:t>
      </w:r>
      <w:hyperlink w:anchor="ch_24_al_1" w:history="1">
        <w:r w:rsidRPr="00306B6F">
          <w:rPr>
            <w:rStyle w:val="Hyperlink"/>
          </w:rPr>
          <w:t>чл. 24</w:t>
        </w:r>
      </w:hyperlink>
      <w:r>
        <w:t>.</w:t>
      </w:r>
    </w:p>
    <w:p w:rsidR="00220353" w:rsidRPr="00220353" w:rsidRDefault="00220353" w:rsidP="00306B6F">
      <w:pPr>
        <w:pStyle w:val="BodyText"/>
        <w:rPr>
          <w:lang w:val="en-US"/>
        </w:rPr>
      </w:pPr>
      <w:bookmarkStart w:id="235" w:name="ch_55_al_4"/>
      <w:r w:rsidRPr="00220353">
        <w:rPr>
          <w:b/>
          <w:lang w:val="en-US"/>
        </w:rPr>
        <w:t>(4)</w:t>
      </w:r>
      <w:r w:rsidRPr="00220353">
        <w:rPr>
          <w:lang w:val="en-US"/>
        </w:rPr>
        <w:t xml:space="preserve"> </w:t>
      </w:r>
      <w:bookmarkEnd w:id="235"/>
      <w:r w:rsidRPr="00220353">
        <w:rPr>
          <w:lang w:val="en-US"/>
        </w:rPr>
        <w:t xml:space="preserve">(Нова – </w:t>
      </w:r>
      <w:proofErr w:type="gramStart"/>
      <w:r w:rsidRPr="00220353">
        <w:rPr>
          <w:lang w:val="en-US"/>
        </w:rPr>
        <w:t>ДВ</w:t>
      </w:r>
      <w:r>
        <w:rPr>
          <w:lang w:val="en-US"/>
        </w:rPr>
        <w:t>.</w:t>
      </w:r>
      <w:r w:rsidRPr="00220353">
        <w:rPr>
          <w:lang w:val="en-US"/>
        </w:rPr>
        <w:t>,</w:t>
      </w:r>
      <w:proofErr w:type="gramEnd"/>
      <w:r w:rsidRPr="00220353">
        <w:rPr>
          <w:lang w:val="en-US"/>
        </w:rPr>
        <w:t xml:space="preserve"> бр. 7 от 2019 г.) </w:t>
      </w:r>
      <w:proofErr w:type="gramStart"/>
      <w:r w:rsidRPr="00220353">
        <w:rPr>
          <w:lang w:val="en-US"/>
        </w:rPr>
        <w:t>Когато с документите по ал.</w:t>
      </w:r>
      <w:proofErr w:type="gramEnd"/>
      <w:r w:rsidRPr="00220353">
        <w:rPr>
          <w:lang w:val="en-US"/>
        </w:rPr>
        <w:t xml:space="preserve"> 3 се удостоверяват факти и обстоятелства, които са служебно известни на министъра на образованието и науката, или се отнасят до данни, които са вече създадени, събрани, изменени или заличени от друг административен орган, съответните документи не се прилагат, като същите се описват в искането по ал. </w:t>
      </w:r>
      <w:proofErr w:type="gramStart"/>
      <w:r w:rsidRPr="00220353">
        <w:rPr>
          <w:lang w:val="en-US"/>
        </w:rPr>
        <w:t>2 по начин, който да позволява удостоверяването и проверката на съответните факти и обстоятелства по служебен път.</w:t>
      </w:r>
      <w:proofErr w:type="gramEnd"/>
    </w:p>
    <w:p w:rsidR="00306B6F" w:rsidRDefault="00306B6F" w:rsidP="00306B6F">
      <w:pPr>
        <w:pStyle w:val="BodyText"/>
      </w:pPr>
      <w:bookmarkStart w:id="236" w:name="ch_56_al_1"/>
      <w:bookmarkEnd w:id="234"/>
      <w:r w:rsidRPr="00306B6F">
        <w:rPr>
          <w:b/>
        </w:rPr>
        <w:t>Чл. 56.</w:t>
      </w:r>
      <w:r>
        <w:t xml:space="preserve"> Исканията за откриване и преобразуване на духовни училища се внасят в Министерството на образованието и науката в срок до 31 май и се разглеждат за предстоящата учебна година.</w:t>
      </w:r>
    </w:p>
    <w:p w:rsidR="00306B6F" w:rsidRDefault="00306B6F" w:rsidP="00306B6F">
      <w:pPr>
        <w:pStyle w:val="BodyText"/>
      </w:pPr>
      <w:bookmarkStart w:id="237" w:name="ch_57_al_1"/>
      <w:bookmarkEnd w:id="236"/>
      <w:r w:rsidRPr="00306B6F">
        <w:rPr>
          <w:b/>
        </w:rPr>
        <w:lastRenderedPageBreak/>
        <w:t>Чл. 57. (1)</w:t>
      </w:r>
      <w:r>
        <w:t xml:space="preserve"> Министърът на образованието и науката назначава експертна комисия за разглеждане и оценяване на исканията по </w:t>
      </w:r>
      <w:hyperlink w:anchor="ch_55_al_1" w:history="1">
        <w:r w:rsidRPr="00306B6F">
          <w:rPr>
            <w:rStyle w:val="Hyperlink"/>
          </w:rPr>
          <w:t>чл. 55, ал. 1</w:t>
        </w:r>
      </w:hyperlink>
      <w:r>
        <w:t>.</w:t>
      </w:r>
    </w:p>
    <w:p w:rsidR="00306B6F" w:rsidRDefault="00306B6F" w:rsidP="00306B6F">
      <w:pPr>
        <w:pStyle w:val="BodyText"/>
      </w:pPr>
      <w:bookmarkStart w:id="238" w:name="ch_57_al_2"/>
      <w:bookmarkEnd w:id="237"/>
      <w:r w:rsidRPr="00306B6F">
        <w:rPr>
          <w:b/>
        </w:rPr>
        <w:t>(2)</w:t>
      </w:r>
      <w:r>
        <w:t xml:space="preserve"> При установяване на несъответствия на внесените документи с нормативните изисквания се определя 15-дневен срок за отстраняването им.</w:t>
      </w:r>
    </w:p>
    <w:p w:rsidR="00306B6F" w:rsidRDefault="00306B6F" w:rsidP="00306B6F">
      <w:pPr>
        <w:pStyle w:val="BodyText"/>
      </w:pPr>
      <w:bookmarkStart w:id="239" w:name="ch_57_al_3"/>
      <w:bookmarkEnd w:id="238"/>
      <w:r w:rsidRPr="00306B6F">
        <w:rPr>
          <w:b/>
        </w:rPr>
        <w:t>(3)</w:t>
      </w:r>
      <w:r>
        <w:t xml:space="preserve"> Въз основа на експертното становище на комисията в едномесечен срок от изтичане на срока по </w:t>
      </w:r>
      <w:hyperlink w:anchor="ch_57_al_2" w:history="1">
        <w:r w:rsidRPr="00306B6F">
          <w:rPr>
            <w:rStyle w:val="Hyperlink"/>
          </w:rPr>
          <w:t>ал. 2</w:t>
        </w:r>
      </w:hyperlink>
      <w:r>
        <w:t xml:space="preserve"> министърът на образованието и науката внася в Министерския съвет предложение за откриване или преобразуване, което съдържа:</w:t>
      </w:r>
    </w:p>
    <w:p w:rsidR="00306B6F" w:rsidRDefault="00306B6F" w:rsidP="00306B6F">
      <w:pPr>
        <w:pStyle w:val="BodyText"/>
      </w:pPr>
      <w:bookmarkStart w:id="240" w:name="ch_57_al_3_t_1"/>
      <w:bookmarkEnd w:id="239"/>
      <w:r>
        <w:t>1. данни за признатата религиозна институция в страната и за нейния централен орган;</w:t>
      </w:r>
    </w:p>
    <w:p w:rsidR="00306B6F" w:rsidRDefault="00306B6F" w:rsidP="00306B6F">
      <w:pPr>
        <w:pStyle w:val="BodyText"/>
      </w:pPr>
      <w:bookmarkStart w:id="241" w:name="ch_57_al_3_t_2"/>
      <w:bookmarkEnd w:id="240"/>
      <w:r>
        <w:t>2. наименование, седалище, официален адрес на духовното училище, адрес на сградата, в която ще се провежда обучението;</w:t>
      </w:r>
    </w:p>
    <w:p w:rsidR="00306B6F" w:rsidRDefault="00306B6F" w:rsidP="00306B6F">
      <w:pPr>
        <w:pStyle w:val="BodyText"/>
      </w:pPr>
      <w:bookmarkStart w:id="242" w:name="ch_57_al_3_t_3"/>
      <w:bookmarkEnd w:id="241"/>
      <w:r>
        <w:t>3. вида на училището;</w:t>
      </w:r>
    </w:p>
    <w:p w:rsidR="00306B6F" w:rsidRDefault="00306B6F" w:rsidP="00306B6F">
      <w:pPr>
        <w:pStyle w:val="BodyText"/>
      </w:pPr>
      <w:bookmarkStart w:id="243" w:name="ch_57_al_3_t_4"/>
      <w:bookmarkEnd w:id="242"/>
      <w:r>
        <w:t>4. профилите или професиите, по които се организира обучението;</w:t>
      </w:r>
    </w:p>
    <w:p w:rsidR="00306B6F" w:rsidRDefault="00306B6F" w:rsidP="00306B6F">
      <w:pPr>
        <w:pStyle w:val="BodyText"/>
      </w:pPr>
      <w:bookmarkStart w:id="244" w:name="ch_57_al_3_t_5"/>
      <w:bookmarkEnd w:id="243"/>
      <w:r>
        <w:t>5. правото на училището да издава официални документи за завършен клас, за степен на образование и за професионална квалификация;</w:t>
      </w:r>
    </w:p>
    <w:p w:rsidR="00306B6F" w:rsidRDefault="00306B6F" w:rsidP="00306B6F">
      <w:pPr>
        <w:pStyle w:val="BodyText"/>
      </w:pPr>
      <w:bookmarkStart w:id="245" w:name="ch_57_al_3_t_6"/>
      <w:bookmarkEnd w:id="244"/>
      <w:r>
        <w:t>6. условията и реда за пренасочване на учениците – при преобразуване;</w:t>
      </w:r>
    </w:p>
    <w:p w:rsidR="00306B6F" w:rsidRDefault="00306B6F" w:rsidP="00306B6F">
      <w:pPr>
        <w:pStyle w:val="BodyText"/>
      </w:pPr>
      <w:bookmarkStart w:id="246" w:name="ch_57_al_3_t_7"/>
      <w:bookmarkEnd w:id="245"/>
      <w:r>
        <w:t>7. условията и реда за съхраняване на задължителната документация и за разпределение на имуществото – при преобразуване.</w:t>
      </w:r>
    </w:p>
    <w:p w:rsidR="00306B6F" w:rsidRDefault="00306B6F" w:rsidP="00306B6F">
      <w:pPr>
        <w:pStyle w:val="BodyText"/>
      </w:pPr>
      <w:bookmarkStart w:id="247" w:name="ch_57_al_4"/>
      <w:bookmarkEnd w:id="246"/>
      <w:r w:rsidRPr="00306B6F">
        <w:rPr>
          <w:b/>
        </w:rPr>
        <w:t>(4)</w:t>
      </w:r>
      <w:r>
        <w:t xml:space="preserve"> Министерският съвет с решение открива или преобразува духовните училища.</w:t>
      </w:r>
    </w:p>
    <w:p w:rsidR="00306B6F" w:rsidRDefault="00306B6F" w:rsidP="00306B6F">
      <w:pPr>
        <w:pStyle w:val="BodyText"/>
      </w:pPr>
      <w:bookmarkStart w:id="248" w:name="ch_57_al_5"/>
      <w:bookmarkEnd w:id="247"/>
      <w:r w:rsidRPr="00306B6F">
        <w:rPr>
          <w:b/>
        </w:rPr>
        <w:t>(5)</w:t>
      </w:r>
      <w:r>
        <w:t xml:space="preserve"> Въз основа на експертното становище на комисията при неотстраняване на несъответствията във внесените документи или неспазване на срока по </w:t>
      </w:r>
      <w:hyperlink w:anchor="ch_56_al_1" w:history="1">
        <w:r w:rsidRPr="00306B6F">
          <w:rPr>
            <w:rStyle w:val="Hyperlink"/>
          </w:rPr>
          <w:t>чл. 56</w:t>
        </w:r>
      </w:hyperlink>
      <w:r>
        <w:t xml:space="preserve"> министърът на образованието и науката внася в Министерския съвет предложение за отказ за откриване или преобразуване на духовно училище.</w:t>
      </w:r>
    </w:p>
    <w:bookmarkEnd w:id="248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ІІІ</w:t>
      </w:r>
    </w:p>
    <w:p w:rsidR="00306B6F" w:rsidRDefault="00306B6F" w:rsidP="00306B6F">
      <w:pPr>
        <w:pStyle w:val="Heading3"/>
      </w:pPr>
      <w:r>
        <w:t>Промени в духовните училища</w:t>
      </w:r>
    </w:p>
    <w:p w:rsidR="00306B6F" w:rsidRDefault="00306B6F" w:rsidP="00306B6F">
      <w:pPr>
        <w:pStyle w:val="BodyText"/>
      </w:pPr>
      <w:bookmarkStart w:id="249" w:name="ch_58_al_1"/>
      <w:r w:rsidRPr="00306B6F">
        <w:rPr>
          <w:b/>
        </w:rPr>
        <w:t>Чл. 58. (1)</w:t>
      </w:r>
      <w:r>
        <w:t xml:space="preserve"> Производството за промяна в духовни училища започва по искане на съответния централен орган на призната религиозна институция в страната.</w:t>
      </w:r>
    </w:p>
    <w:p w:rsidR="00306B6F" w:rsidRDefault="00306B6F" w:rsidP="00306B6F">
      <w:pPr>
        <w:pStyle w:val="BodyText"/>
      </w:pPr>
      <w:bookmarkStart w:id="250" w:name="ch_58_al_2"/>
      <w:bookmarkEnd w:id="249"/>
      <w:r w:rsidRPr="00306B6F">
        <w:rPr>
          <w:b/>
        </w:rPr>
        <w:t>(2)</w:t>
      </w:r>
      <w:r>
        <w:t xml:space="preserve"> Искането за промяна се прави целогодишно и съдържа реквизитите, посочени в </w:t>
      </w:r>
      <w:hyperlink r:id="rId57" w:anchor="ch_326_al_2" w:history="1">
        <w:r w:rsidRPr="00E14AF8">
          <w:rPr>
            <w:rStyle w:val="Hyperlink"/>
          </w:rPr>
          <w:t>чл. 326, ал. 2 ЗПУО</w:t>
        </w:r>
      </w:hyperlink>
      <w:r>
        <w:t>.</w:t>
      </w:r>
    </w:p>
    <w:p w:rsidR="00306B6F" w:rsidRDefault="00306B6F" w:rsidP="00306B6F">
      <w:pPr>
        <w:pStyle w:val="BodyText"/>
      </w:pPr>
      <w:bookmarkStart w:id="251" w:name="ch_58_al_3"/>
      <w:bookmarkEnd w:id="250"/>
      <w:r w:rsidRPr="00306B6F">
        <w:rPr>
          <w:b/>
        </w:rPr>
        <w:t>(3)</w:t>
      </w:r>
      <w:r>
        <w:t xml:space="preserve"> Към искането за промяна се прилагат следните документи в зависимост от исканата промяна:</w:t>
      </w:r>
    </w:p>
    <w:p w:rsidR="00306B6F" w:rsidRDefault="00306B6F" w:rsidP="00306B6F">
      <w:pPr>
        <w:pStyle w:val="BodyText"/>
      </w:pPr>
      <w:bookmarkStart w:id="252" w:name="ch_58_al_3_t_1"/>
      <w:bookmarkEnd w:id="251"/>
      <w:r>
        <w:t xml:space="preserve">1. при промяна на официалния адрес или на сградата (сградите), в които се провежда обучението, се представят документите по </w:t>
      </w:r>
      <w:hyperlink w:anchor="ch_55_al_3_t_5" w:history="1">
        <w:r w:rsidRPr="00306B6F">
          <w:rPr>
            <w:rStyle w:val="Hyperlink"/>
          </w:rPr>
          <w:t>чл. 55, ал. 3, т. 5</w:t>
        </w:r>
      </w:hyperlink>
      <w:r>
        <w:t xml:space="preserve">, </w:t>
      </w:r>
      <w:hyperlink w:anchor="ch_55_al_3_t_6" w:history="1">
        <w:r w:rsidRPr="00306B6F">
          <w:rPr>
            <w:rStyle w:val="Hyperlink"/>
          </w:rPr>
          <w:t>6</w:t>
        </w:r>
      </w:hyperlink>
      <w:r>
        <w:t xml:space="preserve"> и </w:t>
      </w:r>
      <w:hyperlink w:anchor="ch_55_al_3_t_7" w:history="1">
        <w:r w:rsidRPr="00306B6F">
          <w:rPr>
            <w:rStyle w:val="Hyperlink"/>
          </w:rPr>
          <w:t>7</w:t>
        </w:r>
      </w:hyperlink>
      <w:r>
        <w:t>;</w:t>
      </w:r>
    </w:p>
    <w:p w:rsidR="00306B6F" w:rsidRDefault="00306B6F" w:rsidP="00306B6F">
      <w:pPr>
        <w:pStyle w:val="BodyText"/>
      </w:pPr>
      <w:bookmarkStart w:id="253" w:name="ch_58_al_3_t_2"/>
      <w:bookmarkEnd w:id="252"/>
      <w:r>
        <w:t xml:space="preserve">2. при промяна на наименованието на религиозната институция се представят документите по </w:t>
      </w:r>
      <w:hyperlink w:anchor="ch_55_al_3_t_1" w:history="1">
        <w:r w:rsidRPr="00306B6F">
          <w:rPr>
            <w:rStyle w:val="Hyperlink"/>
          </w:rPr>
          <w:t>чл. 55, ал. 3, т. 1</w:t>
        </w:r>
      </w:hyperlink>
      <w:r>
        <w:t xml:space="preserve"> и </w:t>
      </w:r>
      <w:hyperlink w:anchor="ch_55_al_3_t_2" w:history="1">
        <w:r w:rsidRPr="00306B6F">
          <w:rPr>
            <w:rStyle w:val="Hyperlink"/>
          </w:rPr>
          <w:t>2</w:t>
        </w:r>
      </w:hyperlink>
      <w:r>
        <w:t>;</w:t>
      </w:r>
    </w:p>
    <w:p w:rsidR="00306B6F" w:rsidRDefault="00306B6F" w:rsidP="00306B6F">
      <w:pPr>
        <w:pStyle w:val="BodyText"/>
      </w:pPr>
      <w:bookmarkStart w:id="254" w:name="ch_58_al_3_t_3"/>
      <w:bookmarkEnd w:id="253"/>
      <w:r>
        <w:t xml:space="preserve">3. при промяна на професиите и профилите, по които се организира обучението, се представят: проекти на учебни планове и учебни програми, разработени съгласно държавните образователни стандарти за учебния план и общообразователната подготовка, сведение за учителския състав и документите по </w:t>
      </w:r>
      <w:hyperlink w:anchor="ch_55_al_3_t_5" w:history="1">
        <w:r w:rsidRPr="00306B6F">
          <w:rPr>
            <w:rStyle w:val="Hyperlink"/>
          </w:rPr>
          <w:t>чл. 55, ал. 3, т. 5</w:t>
        </w:r>
      </w:hyperlink>
      <w:r>
        <w:t xml:space="preserve">, </w:t>
      </w:r>
      <w:hyperlink w:anchor="ch_55_al_3_t_6" w:history="1">
        <w:r w:rsidRPr="00306B6F">
          <w:rPr>
            <w:rStyle w:val="Hyperlink"/>
          </w:rPr>
          <w:t>6</w:t>
        </w:r>
      </w:hyperlink>
      <w:r>
        <w:t xml:space="preserve"> и </w:t>
      </w:r>
      <w:hyperlink w:anchor="ch_55_al_3_t_7" w:history="1">
        <w:r w:rsidRPr="00306B6F">
          <w:rPr>
            <w:rStyle w:val="Hyperlink"/>
          </w:rPr>
          <w:t>7</w:t>
        </w:r>
      </w:hyperlink>
      <w:r>
        <w:t>;</w:t>
      </w:r>
    </w:p>
    <w:p w:rsidR="00306B6F" w:rsidRDefault="00306B6F" w:rsidP="00306B6F">
      <w:pPr>
        <w:pStyle w:val="BodyText"/>
      </w:pPr>
      <w:bookmarkStart w:id="255" w:name="ch_58_al_3_t_4"/>
      <w:bookmarkEnd w:id="254"/>
      <w:r>
        <w:t xml:space="preserve">4. при промяна на директора на училището се представят документите по </w:t>
      </w:r>
      <w:hyperlink w:anchor="ch_55_al_3_t_4" w:history="1">
        <w:r w:rsidRPr="00306B6F">
          <w:rPr>
            <w:rStyle w:val="Hyperlink"/>
          </w:rPr>
          <w:t>чл. 55, ал. 3, т. 4</w:t>
        </w:r>
      </w:hyperlink>
      <w:r>
        <w:t>.</w:t>
      </w:r>
    </w:p>
    <w:p w:rsidR="00306B6F" w:rsidRDefault="00306B6F" w:rsidP="00306B6F">
      <w:pPr>
        <w:pStyle w:val="BodyText"/>
      </w:pPr>
      <w:bookmarkStart w:id="256" w:name="ch_59_al_1"/>
      <w:bookmarkEnd w:id="255"/>
      <w:r w:rsidRPr="00306B6F">
        <w:rPr>
          <w:b/>
        </w:rPr>
        <w:lastRenderedPageBreak/>
        <w:t>Чл. 59.</w:t>
      </w:r>
      <w:r>
        <w:t xml:space="preserve"> При извършване на промени в духовните училища се прилага редът по </w:t>
      </w:r>
      <w:hyperlink w:anchor="ch_57_al_1" w:history="1">
        <w:r w:rsidRPr="00306B6F">
          <w:rPr>
            <w:rStyle w:val="Hyperlink"/>
          </w:rPr>
          <w:t>чл. 57</w:t>
        </w:r>
      </w:hyperlink>
      <w:r>
        <w:t>.</w:t>
      </w:r>
    </w:p>
    <w:bookmarkEnd w:id="256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ІV</w:t>
      </w:r>
    </w:p>
    <w:p w:rsidR="00306B6F" w:rsidRDefault="00306B6F" w:rsidP="00306B6F">
      <w:pPr>
        <w:pStyle w:val="Heading3"/>
      </w:pPr>
      <w:r>
        <w:t>Закриване на духовни училища</w:t>
      </w:r>
    </w:p>
    <w:p w:rsidR="00306B6F" w:rsidRDefault="00306B6F" w:rsidP="00306B6F">
      <w:pPr>
        <w:pStyle w:val="BodyText"/>
      </w:pPr>
      <w:bookmarkStart w:id="257" w:name="ch_60_al_1"/>
      <w:r w:rsidRPr="00306B6F">
        <w:rPr>
          <w:b/>
        </w:rPr>
        <w:t>Чл. 60. (1)</w:t>
      </w:r>
      <w:r>
        <w:t xml:space="preserve"> Духовните училища се закриват в случаите по </w:t>
      </w:r>
      <w:hyperlink r:id="rId58" w:anchor="ch_324_al_4" w:history="1">
        <w:r w:rsidRPr="00E14AF8">
          <w:rPr>
            <w:rStyle w:val="Hyperlink"/>
          </w:rPr>
          <w:t>чл. 324, ал. 4 ЗПУО</w:t>
        </w:r>
      </w:hyperlink>
      <w:r>
        <w:t>.</w:t>
      </w:r>
    </w:p>
    <w:p w:rsidR="00306B6F" w:rsidRDefault="00306B6F" w:rsidP="00306B6F">
      <w:pPr>
        <w:pStyle w:val="BodyText"/>
      </w:pPr>
      <w:bookmarkStart w:id="258" w:name="ch_60_al_2"/>
      <w:bookmarkEnd w:id="257"/>
      <w:r w:rsidRPr="00306B6F">
        <w:rPr>
          <w:b/>
        </w:rPr>
        <w:t>(2)</w:t>
      </w:r>
      <w:r>
        <w:t xml:space="preserve"> Производството по закриване на духовни училища започва:</w:t>
      </w:r>
    </w:p>
    <w:p w:rsidR="00306B6F" w:rsidRDefault="00306B6F" w:rsidP="00306B6F">
      <w:pPr>
        <w:pStyle w:val="BodyText"/>
      </w:pPr>
      <w:bookmarkStart w:id="259" w:name="ch_60_al_2_t_1"/>
      <w:bookmarkEnd w:id="258"/>
      <w:r>
        <w:t>1. по искане на съответния централен орган на призната религиозна институция в страната;</w:t>
      </w:r>
    </w:p>
    <w:p w:rsidR="00306B6F" w:rsidRDefault="00306B6F" w:rsidP="00306B6F">
      <w:pPr>
        <w:pStyle w:val="BodyText"/>
      </w:pPr>
      <w:bookmarkStart w:id="260" w:name="ch_60_al_2_t_2"/>
      <w:bookmarkEnd w:id="259"/>
      <w:r>
        <w:t>2. по предложение на началника на РУО след извършена проверка;</w:t>
      </w:r>
    </w:p>
    <w:p w:rsidR="00306B6F" w:rsidRDefault="00306B6F" w:rsidP="00306B6F">
      <w:pPr>
        <w:pStyle w:val="BodyText"/>
      </w:pPr>
      <w:bookmarkStart w:id="261" w:name="ch_60_al_2_t_3"/>
      <w:bookmarkEnd w:id="260"/>
      <w:r>
        <w:t>3. по предложение на органа, признал религиозната институция.</w:t>
      </w:r>
    </w:p>
    <w:p w:rsidR="00306B6F" w:rsidRDefault="00306B6F" w:rsidP="00306B6F">
      <w:pPr>
        <w:pStyle w:val="BodyText"/>
      </w:pPr>
      <w:bookmarkStart w:id="262" w:name="ch_60_al_3"/>
      <w:bookmarkEnd w:id="261"/>
      <w:r w:rsidRPr="00306B6F">
        <w:rPr>
          <w:b/>
        </w:rPr>
        <w:t>(3)</w:t>
      </w:r>
      <w:r>
        <w:t xml:space="preserve"> Искането или предложението за закриване се правят целогодишно и съдържат реквизитите, посочени в </w:t>
      </w:r>
      <w:hyperlink r:id="rId59" w:anchor="ch_326_al_3" w:history="1">
        <w:r w:rsidRPr="00EA1CE4">
          <w:rPr>
            <w:rStyle w:val="Hyperlink"/>
          </w:rPr>
          <w:t>чл. 326, ал. 3 ЗПУО</w:t>
        </w:r>
      </w:hyperlink>
      <w:r>
        <w:t>.</w:t>
      </w:r>
    </w:p>
    <w:p w:rsidR="00306B6F" w:rsidRDefault="00306B6F" w:rsidP="00306B6F">
      <w:pPr>
        <w:pStyle w:val="BodyText"/>
      </w:pPr>
      <w:bookmarkStart w:id="263" w:name="ch_61_al_1"/>
      <w:bookmarkEnd w:id="262"/>
      <w:r w:rsidRPr="00306B6F">
        <w:rPr>
          <w:b/>
        </w:rPr>
        <w:t>Чл. 61.</w:t>
      </w:r>
      <w:r>
        <w:t xml:space="preserve"> В случаите, когато дейността на религиозната институция е прекратена по реда на </w:t>
      </w:r>
      <w:r w:rsidRPr="00EA1CE4">
        <w:t>чл. 8, ал. 1, т. 6 от Закона за вероизповеданията</w:t>
      </w:r>
      <w:r>
        <w:t>, към искането за закриване се прилага влязло в сила съдебно решение.</w:t>
      </w:r>
    </w:p>
    <w:p w:rsidR="00306B6F" w:rsidRDefault="00306B6F" w:rsidP="00306B6F">
      <w:pPr>
        <w:pStyle w:val="BodyText"/>
      </w:pPr>
      <w:bookmarkStart w:id="264" w:name="ch_62_al_1"/>
      <w:bookmarkEnd w:id="263"/>
      <w:r w:rsidRPr="00306B6F">
        <w:rPr>
          <w:b/>
        </w:rPr>
        <w:t>Чл. 62. (1)</w:t>
      </w:r>
      <w:r>
        <w:t xml:space="preserve"> В случаите, когато се установи, че не се спазват изискванията на ЗПУО и на нормативните актове по прилагането му, предложението за закриване се прави от началника на РУО или от министъра на образованието и науката.</w:t>
      </w:r>
    </w:p>
    <w:p w:rsidR="00306B6F" w:rsidRDefault="00306B6F" w:rsidP="00306B6F">
      <w:pPr>
        <w:pStyle w:val="BodyText"/>
      </w:pPr>
      <w:bookmarkStart w:id="265" w:name="ch_62_al_2"/>
      <w:bookmarkEnd w:id="264"/>
      <w:r w:rsidRPr="00306B6F">
        <w:rPr>
          <w:b/>
        </w:rPr>
        <w:t>(2)</w:t>
      </w:r>
      <w:r>
        <w:t xml:space="preserve"> Контролът по спазването на нормативните изисквания по </w:t>
      </w:r>
      <w:hyperlink w:anchor="ch_62_al_1" w:history="1">
        <w:r w:rsidRPr="00306B6F">
          <w:rPr>
            <w:rStyle w:val="Hyperlink"/>
          </w:rPr>
          <w:t>ал. 1</w:t>
        </w:r>
      </w:hyperlink>
      <w:r>
        <w:t xml:space="preserve"> се осъществява от комисия, определена със заповед на началника на РУО или на министъра на образованието и науката.</w:t>
      </w:r>
    </w:p>
    <w:p w:rsidR="00306B6F" w:rsidRDefault="00306B6F" w:rsidP="00306B6F">
      <w:pPr>
        <w:pStyle w:val="BodyText"/>
      </w:pPr>
      <w:bookmarkStart w:id="266" w:name="ch_62_al_3"/>
      <w:bookmarkEnd w:id="265"/>
      <w:r w:rsidRPr="00306B6F">
        <w:rPr>
          <w:b/>
        </w:rPr>
        <w:t>(3)</w:t>
      </w:r>
      <w:r>
        <w:t xml:space="preserve"> Към предложението на началника на РУО се прилага констативен протокол за резултатите от извършената проверка.</w:t>
      </w:r>
    </w:p>
    <w:p w:rsidR="00306B6F" w:rsidRDefault="00306B6F" w:rsidP="00306B6F">
      <w:pPr>
        <w:pStyle w:val="BodyText"/>
      </w:pPr>
      <w:bookmarkStart w:id="267" w:name="ch_62_al_4"/>
      <w:bookmarkEnd w:id="266"/>
      <w:r w:rsidRPr="00306B6F">
        <w:rPr>
          <w:b/>
        </w:rPr>
        <w:t>(4)</w:t>
      </w:r>
      <w:r>
        <w:t xml:space="preserve"> За започване на производството по закриване се уведомява писмено училището, като се изпраща копие от констативния протокол за резултатите от извършената проверка.</w:t>
      </w:r>
    </w:p>
    <w:p w:rsidR="00306B6F" w:rsidRDefault="00306B6F" w:rsidP="00306B6F">
      <w:pPr>
        <w:pStyle w:val="BodyText"/>
      </w:pPr>
      <w:bookmarkStart w:id="268" w:name="ch_62_al_5"/>
      <w:bookmarkEnd w:id="267"/>
      <w:r w:rsidRPr="00306B6F">
        <w:rPr>
          <w:b/>
        </w:rPr>
        <w:t>(5)</w:t>
      </w:r>
      <w:r>
        <w:t xml:space="preserve"> В 10-дневен срок от уведомяването по </w:t>
      </w:r>
      <w:hyperlink w:anchor="ch_62_al_4" w:history="1">
        <w:r w:rsidRPr="00306B6F">
          <w:rPr>
            <w:rStyle w:val="Hyperlink"/>
          </w:rPr>
          <w:t>ал. 4</w:t>
        </w:r>
      </w:hyperlink>
      <w:r>
        <w:t xml:space="preserve"> училището има право на писмени възражения и обяснения.</w:t>
      </w:r>
    </w:p>
    <w:p w:rsidR="00306B6F" w:rsidRDefault="00306B6F" w:rsidP="00306B6F">
      <w:pPr>
        <w:pStyle w:val="BodyText"/>
      </w:pPr>
      <w:bookmarkStart w:id="269" w:name="ch_63_al_1"/>
      <w:bookmarkEnd w:id="268"/>
      <w:r w:rsidRPr="00306B6F">
        <w:rPr>
          <w:b/>
        </w:rPr>
        <w:t>Чл. 63. (1)</w:t>
      </w:r>
      <w:r>
        <w:t xml:space="preserve"> Исканията и предложенията за закриване се разглеждат от експертната комисия по </w:t>
      </w:r>
      <w:hyperlink w:anchor="ch_57_al_1" w:history="1">
        <w:r w:rsidRPr="00306B6F">
          <w:rPr>
            <w:rStyle w:val="Hyperlink"/>
          </w:rPr>
          <w:t>чл. 57, ал. 1</w:t>
        </w:r>
      </w:hyperlink>
      <w:r>
        <w:t>.</w:t>
      </w:r>
    </w:p>
    <w:p w:rsidR="00306B6F" w:rsidRDefault="00306B6F" w:rsidP="00306B6F">
      <w:pPr>
        <w:pStyle w:val="BodyText"/>
      </w:pPr>
      <w:bookmarkStart w:id="270" w:name="ch_63_al_2"/>
      <w:bookmarkEnd w:id="269"/>
      <w:r w:rsidRPr="00306B6F">
        <w:rPr>
          <w:b/>
        </w:rPr>
        <w:t>(2)</w:t>
      </w:r>
      <w:r>
        <w:t xml:space="preserve"> За установяване на факти и обстоятелства от значение за закриване на училището експертната комисия може да събира нови доказателства, както и да извършва допълнителна проверка.</w:t>
      </w:r>
    </w:p>
    <w:p w:rsidR="00306B6F" w:rsidRDefault="00306B6F" w:rsidP="00306B6F">
      <w:pPr>
        <w:pStyle w:val="BodyText"/>
      </w:pPr>
      <w:bookmarkStart w:id="271" w:name="ch_63_al_3"/>
      <w:bookmarkEnd w:id="270"/>
      <w:r w:rsidRPr="00306B6F">
        <w:rPr>
          <w:b/>
        </w:rPr>
        <w:t>(3)</w:t>
      </w:r>
      <w:r>
        <w:t xml:space="preserve"> Експертната комисия изготвя становище след обсъждане на всички факти и обстоятелства.</w:t>
      </w:r>
    </w:p>
    <w:p w:rsidR="00306B6F" w:rsidRDefault="00306B6F" w:rsidP="00306B6F">
      <w:pPr>
        <w:pStyle w:val="BodyText"/>
      </w:pPr>
      <w:bookmarkStart w:id="272" w:name="ch_63_al_4"/>
      <w:bookmarkEnd w:id="271"/>
      <w:r w:rsidRPr="00306B6F">
        <w:rPr>
          <w:b/>
        </w:rPr>
        <w:t>(4)</w:t>
      </w:r>
      <w:r>
        <w:t xml:space="preserve"> Въз основа на експертното становище на комисията в двумесечен срок от подаване на искането или предложението по </w:t>
      </w:r>
      <w:hyperlink w:anchor="ch_60_al_2" w:history="1">
        <w:r w:rsidRPr="00306B6F">
          <w:rPr>
            <w:rStyle w:val="Hyperlink"/>
          </w:rPr>
          <w:t>чл. 60, ал. 2</w:t>
        </w:r>
      </w:hyperlink>
      <w:r>
        <w:t xml:space="preserve"> министърът на образованието и науката може да внесе в Министерския съвет предложение за закриване на духовното училище, което съдържа:</w:t>
      </w:r>
    </w:p>
    <w:p w:rsidR="00306B6F" w:rsidRDefault="00306B6F" w:rsidP="00306B6F">
      <w:pPr>
        <w:pStyle w:val="BodyText"/>
      </w:pPr>
      <w:bookmarkStart w:id="273" w:name="ch_63_al_4_t_1"/>
      <w:bookmarkEnd w:id="272"/>
      <w:r>
        <w:t>1. данни за признатата религиозна институция в страната и за нейния централен орган;</w:t>
      </w:r>
    </w:p>
    <w:p w:rsidR="00306B6F" w:rsidRDefault="00306B6F" w:rsidP="00306B6F">
      <w:pPr>
        <w:pStyle w:val="BodyText"/>
      </w:pPr>
      <w:bookmarkStart w:id="274" w:name="ch_63_al_4_t_2"/>
      <w:bookmarkEnd w:id="273"/>
      <w:r>
        <w:t>2. наименованието, седалището и официалния адрес на училището;</w:t>
      </w:r>
    </w:p>
    <w:p w:rsidR="00306B6F" w:rsidRDefault="00306B6F" w:rsidP="00306B6F">
      <w:pPr>
        <w:pStyle w:val="BodyText"/>
      </w:pPr>
      <w:bookmarkStart w:id="275" w:name="ch_63_al_4_t_3"/>
      <w:bookmarkEnd w:id="274"/>
      <w:r>
        <w:lastRenderedPageBreak/>
        <w:t>3. условията и реда за пренасочване на учениците;</w:t>
      </w:r>
    </w:p>
    <w:p w:rsidR="00306B6F" w:rsidRDefault="00306B6F" w:rsidP="00306B6F">
      <w:pPr>
        <w:pStyle w:val="BodyText"/>
      </w:pPr>
      <w:bookmarkStart w:id="276" w:name="ch_63_al_4_t_4"/>
      <w:bookmarkEnd w:id="275"/>
      <w:r>
        <w:t>4. условията и реда за съхраняване на задължителната документация.</w:t>
      </w:r>
    </w:p>
    <w:p w:rsidR="00306B6F" w:rsidRDefault="00306B6F" w:rsidP="00306B6F">
      <w:pPr>
        <w:pStyle w:val="BodyText"/>
      </w:pPr>
      <w:bookmarkStart w:id="277" w:name="ch_64_al_1"/>
      <w:bookmarkEnd w:id="276"/>
      <w:r w:rsidRPr="00306B6F">
        <w:rPr>
          <w:b/>
        </w:rPr>
        <w:t>Чл. 64.</w:t>
      </w:r>
      <w:r>
        <w:t xml:space="preserve"> При налагане на ограничителна мярка по </w:t>
      </w:r>
      <w:r w:rsidRPr="00EA1CE4">
        <w:t>чл. 8, ал. 1, т. 4 от Закона за вероизповеданията духовното училище се закрива от влизането в сила на съдебното решение за налагане на ограничителната мярка</w:t>
      </w:r>
      <w:r>
        <w:t>.</w:t>
      </w:r>
    </w:p>
    <w:bookmarkEnd w:id="277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1"/>
      </w:pPr>
      <w:r>
        <w:t>Глава пета</w:t>
      </w:r>
    </w:p>
    <w:p w:rsidR="00306B6F" w:rsidRDefault="00306B6F" w:rsidP="00306B6F">
      <w:pPr>
        <w:pStyle w:val="Heading1"/>
      </w:pPr>
      <w:r>
        <w:t>УЧИЛИЩА С НАЦИОНАЛНО ЗНАЧЕНИЕ И ИНОВАТИВНИ УЧИЛИЩА</w:t>
      </w:r>
    </w:p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I</w:t>
      </w:r>
    </w:p>
    <w:p w:rsidR="00306B6F" w:rsidRDefault="00306B6F" w:rsidP="00306B6F">
      <w:pPr>
        <w:pStyle w:val="Heading3"/>
      </w:pPr>
      <w:r>
        <w:t>Обявяване на училища с национално значение</w:t>
      </w:r>
    </w:p>
    <w:p w:rsidR="00306B6F" w:rsidRDefault="00306B6F" w:rsidP="00306B6F">
      <w:pPr>
        <w:pStyle w:val="BodyText"/>
      </w:pPr>
      <w:bookmarkStart w:id="278" w:name="ch_65_al_1"/>
      <w:r w:rsidRPr="00306B6F">
        <w:rPr>
          <w:b/>
        </w:rPr>
        <w:t>Чл. 65.</w:t>
      </w:r>
      <w:r>
        <w:t xml:space="preserve"> Неспециализираните училища може да бъдат обявени за училища с национално значение.</w:t>
      </w:r>
    </w:p>
    <w:p w:rsidR="00306B6F" w:rsidRDefault="00306B6F" w:rsidP="00306B6F">
      <w:pPr>
        <w:pStyle w:val="BodyText"/>
      </w:pPr>
      <w:bookmarkStart w:id="279" w:name="ch_66_al_1"/>
      <w:bookmarkEnd w:id="278"/>
      <w:r w:rsidRPr="00306B6F">
        <w:rPr>
          <w:b/>
        </w:rPr>
        <w:t>Чл. 66. (1)</w:t>
      </w:r>
      <w:r>
        <w:t xml:space="preserve"> Училищe с национално значение e това, което дългосрочно изпълнява националнa задачa, възложена със заповед на министъра на образованието и науката.</w:t>
      </w:r>
    </w:p>
    <w:p w:rsidR="00306B6F" w:rsidRDefault="00306B6F" w:rsidP="00306B6F">
      <w:pPr>
        <w:pStyle w:val="BodyText"/>
      </w:pPr>
      <w:bookmarkStart w:id="280" w:name="ch_66_al_2"/>
      <w:bookmarkEnd w:id="279"/>
      <w:r w:rsidRPr="00306B6F">
        <w:rPr>
          <w:b/>
        </w:rPr>
        <w:t>(2)</w:t>
      </w:r>
      <w:r>
        <w:t xml:space="preserve"> Национална задача е тази, чието изпълнение е с трайно значение за обществено-икономическия живот в поне 15 области в страната и за изпълнението на която е осигурено целево финансиране от държавния бюджет.</w:t>
      </w:r>
    </w:p>
    <w:p w:rsidR="00306B6F" w:rsidRDefault="00306B6F" w:rsidP="00306B6F">
      <w:pPr>
        <w:pStyle w:val="BodyText"/>
      </w:pPr>
      <w:bookmarkStart w:id="281" w:name="ch_66_al_3"/>
      <w:bookmarkEnd w:id="280"/>
      <w:r w:rsidRPr="00306B6F">
        <w:rPr>
          <w:b/>
        </w:rPr>
        <w:t>(3)</w:t>
      </w:r>
      <w:r>
        <w:t xml:space="preserve"> Националната задача по </w:t>
      </w:r>
      <w:hyperlink w:anchor="ch_66_al_2" w:history="1">
        <w:r w:rsidRPr="00306B6F">
          <w:rPr>
            <w:rStyle w:val="Hyperlink"/>
          </w:rPr>
          <w:t>ал. 2</w:t>
        </w:r>
      </w:hyperlink>
      <w:r>
        <w:t xml:space="preserve"> не е пряко свързана с образователния процес за завършване на клас, етап или степен за придобиване на образование.</w:t>
      </w:r>
    </w:p>
    <w:p w:rsidR="00306B6F" w:rsidRDefault="00306B6F" w:rsidP="00306B6F">
      <w:pPr>
        <w:pStyle w:val="BodyText"/>
      </w:pPr>
      <w:bookmarkStart w:id="282" w:name="ch_67_al_1"/>
      <w:bookmarkEnd w:id="281"/>
      <w:r w:rsidRPr="00306B6F">
        <w:rPr>
          <w:b/>
        </w:rPr>
        <w:t>Чл. 67. (1)</w:t>
      </w:r>
      <w:r>
        <w:t xml:space="preserve"> За училища с национално значение може да се обявяват и училища, които отговарят едновременно на следните две условия:</w:t>
      </w:r>
    </w:p>
    <w:p w:rsidR="00306B6F" w:rsidRDefault="00306B6F" w:rsidP="00306B6F">
      <w:pPr>
        <w:pStyle w:val="BodyText"/>
      </w:pPr>
      <w:bookmarkStart w:id="283" w:name="ch_67_al_1_t_1"/>
      <w:bookmarkEnd w:id="282"/>
      <w:r>
        <w:t>1. обучават се най-малко 20 ученици от други области на страната, несъседни на областта, в която се намира училището; и</w:t>
      </w:r>
    </w:p>
    <w:p w:rsidR="00306B6F" w:rsidRDefault="00306B6F" w:rsidP="00306B6F">
      <w:pPr>
        <w:pStyle w:val="BodyText"/>
      </w:pPr>
      <w:bookmarkStart w:id="284" w:name="ch_67_al_1_t_2"/>
      <w:bookmarkEnd w:id="283"/>
      <w:r>
        <w:t>2. обучават се ученици:</w:t>
      </w:r>
    </w:p>
    <w:bookmarkEnd w:id="284"/>
    <w:p w:rsidR="00306B6F" w:rsidRDefault="00306B6F" w:rsidP="00306B6F">
      <w:pPr>
        <w:pStyle w:val="BodyText"/>
      </w:pPr>
      <w:r>
        <w:t>а) от 5 до 9 административни области на страната и над 30 % от учениците са с постоянна адресна регистрация от други административни области; или</w:t>
      </w:r>
    </w:p>
    <w:p w:rsidR="00306B6F" w:rsidRDefault="00306B6F" w:rsidP="00306B6F">
      <w:pPr>
        <w:pStyle w:val="BodyText"/>
      </w:pPr>
      <w:r>
        <w:t>б) от 10 до 14 административни области на страната и над 20 % от учениците са с постоянна адресна регистрация от други административни области; или</w:t>
      </w:r>
    </w:p>
    <w:p w:rsidR="00306B6F" w:rsidRDefault="00306B6F" w:rsidP="00306B6F">
      <w:pPr>
        <w:pStyle w:val="BodyText"/>
      </w:pPr>
      <w:r>
        <w:t>в) от 15 до 19 административни области на страната и над 10 % от учениците са с постоянна адресна регистрация от други административни области; или</w:t>
      </w:r>
    </w:p>
    <w:p w:rsidR="00306B6F" w:rsidRDefault="00306B6F" w:rsidP="00306B6F">
      <w:pPr>
        <w:pStyle w:val="BodyText"/>
      </w:pPr>
      <w:r>
        <w:t>г) от 20 и повече административни области на страната и над 5 % от учениците са с постоянна адресна регистрация от други административни области.</w:t>
      </w:r>
    </w:p>
    <w:p w:rsidR="00306B6F" w:rsidRDefault="00306B6F" w:rsidP="00306B6F">
      <w:pPr>
        <w:pStyle w:val="BodyText"/>
      </w:pPr>
      <w:bookmarkStart w:id="285" w:name="ch_67_al_2"/>
      <w:r w:rsidRPr="00306B6F">
        <w:rPr>
          <w:b/>
        </w:rPr>
        <w:t>(2)</w:t>
      </w:r>
      <w:r>
        <w:t xml:space="preserve"> Училища по </w:t>
      </w:r>
      <w:hyperlink w:anchor="ch_67_al_1" w:history="1">
        <w:r w:rsidRPr="00306B6F">
          <w:rPr>
            <w:rStyle w:val="Hyperlink"/>
          </w:rPr>
          <w:t>ал. 1</w:t>
        </w:r>
      </w:hyperlink>
      <w:r>
        <w:t xml:space="preserve"> се обявяват за национални за срок 4 години въз основа на данните за учениците от Националната електронна информационна система за предучилищното и училищното образование към 1 януари на годината на обявяването.</w:t>
      </w:r>
    </w:p>
    <w:p w:rsidR="00306B6F" w:rsidRDefault="00306B6F" w:rsidP="00306B6F">
      <w:pPr>
        <w:pStyle w:val="BodyText"/>
      </w:pPr>
      <w:bookmarkStart w:id="286" w:name="ch_68_al_1"/>
      <w:bookmarkEnd w:id="285"/>
      <w:r w:rsidRPr="00306B6F">
        <w:rPr>
          <w:b/>
        </w:rPr>
        <w:t>Чл. 68. (1)</w:t>
      </w:r>
      <w:r>
        <w:t xml:space="preserve"> Неспециализирани училища се обявяват за училища с национално значение с решение на Министерския съвет по предложение на министъра на образованието и науката.</w:t>
      </w:r>
    </w:p>
    <w:p w:rsidR="00306B6F" w:rsidRDefault="00306B6F" w:rsidP="00306B6F">
      <w:pPr>
        <w:pStyle w:val="BodyText"/>
      </w:pPr>
      <w:bookmarkStart w:id="287" w:name="ch_68_al_2"/>
      <w:bookmarkEnd w:id="286"/>
      <w:r w:rsidRPr="00306B6F">
        <w:rPr>
          <w:b/>
        </w:rPr>
        <w:t>(2)</w:t>
      </w:r>
      <w:r>
        <w:t xml:space="preserve"> Наименованието на училищата с национално значение може да включва и означението „национално“, „национална“.</w:t>
      </w:r>
    </w:p>
    <w:p w:rsidR="00306B6F" w:rsidRDefault="00306B6F" w:rsidP="00306B6F">
      <w:pPr>
        <w:pStyle w:val="BodyText"/>
      </w:pPr>
      <w:bookmarkStart w:id="288" w:name="ch_69_al_1"/>
      <w:bookmarkEnd w:id="287"/>
      <w:r w:rsidRPr="00306B6F">
        <w:rPr>
          <w:b/>
        </w:rPr>
        <w:lastRenderedPageBreak/>
        <w:t>Чл. 69. (1)</w:t>
      </w:r>
      <w:r>
        <w:t xml:space="preserve"> При отпадане на обстоятелствата по </w:t>
      </w:r>
      <w:hyperlink w:anchor="ch_66_al_1" w:history="1">
        <w:r w:rsidRPr="00306B6F">
          <w:rPr>
            <w:rStyle w:val="Hyperlink"/>
          </w:rPr>
          <w:t>чл. 66</w:t>
        </w:r>
      </w:hyperlink>
      <w:r>
        <w:t xml:space="preserve"> и/или по </w:t>
      </w:r>
      <w:hyperlink w:anchor="ch_67_al_1" w:history="1">
        <w:r w:rsidRPr="00306B6F">
          <w:rPr>
            <w:rStyle w:val="Hyperlink"/>
          </w:rPr>
          <w:t>чл. 67</w:t>
        </w:r>
      </w:hyperlink>
      <w:r>
        <w:t xml:space="preserve"> за обявяване на училище за национално министърът на образованието и науката внася предложение до Министерския съвет за промяна на статута на училището.</w:t>
      </w:r>
    </w:p>
    <w:p w:rsidR="00306B6F" w:rsidRDefault="00306B6F" w:rsidP="00306B6F">
      <w:pPr>
        <w:pStyle w:val="BodyText"/>
      </w:pPr>
      <w:bookmarkStart w:id="289" w:name="ch_69_al_2"/>
      <w:bookmarkEnd w:id="288"/>
      <w:r w:rsidRPr="00306B6F">
        <w:rPr>
          <w:b/>
        </w:rPr>
        <w:t>(2)</w:t>
      </w:r>
      <w:r>
        <w:t xml:space="preserve"> Към предложението по </w:t>
      </w:r>
      <w:hyperlink w:anchor="ch_69_al_1" w:history="1">
        <w:r w:rsidRPr="00306B6F">
          <w:rPr>
            <w:rStyle w:val="Hyperlink"/>
          </w:rPr>
          <w:t>ал. 1</w:t>
        </w:r>
      </w:hyperlink>
      <w:r>
        <w:t xml:space="preserve"> се прилага решение на съответния общински съвет.</w:t>
      </w:r>
    </w:p>
    <w:p w:rsidR="00306B6F" w:rsidRDefault="00306B6F" w:rsidP="00306B6F">
      <w:pPr>
        <w:pStyle w:val="BodyText"/>
      </w:pPr>
      <w:bookmarkStart w:id="290" w:name="ch_69_al_3"/>
      <w:bookmarkEnd w:id="289"/>
      <w:r w:rsidRPr="00306B6F">
        <w:rPr>
          <w:b/>
        </w:rPr>
        <w:t>(3)</w:t>
      </w:r>
      <w:r>
        <w:t xml:space="preserve"> При отпадане на статута на национално училището придобива статут на общинско с решение на Министерския съвет с изключение на професионалните гимназии, които са държавни.</w:t>
      </w:r>
    </w:p>
    <w:bookmarkEnd w:id="290"/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</w:p>
    <w:p w:rsidR="00306B6F" w:rsidRDefault="00306B6F" w:rsidP="00306B6F">
      <w:pPr>
        <w:pStyle w:val="Heading2"/>
      </w:pPr>
      <w:r>
        <w:t>Раздел II</w:t>
      </w:r>
    </w:p>
    <w:p w:rsidR="00306B6F" w:rsidRDefault="00306B6F" w:rsidP="00306B6F">
      <w:pPr>
        <w:pStyle w:val="Heading3"/>
      </w:pPr>
      <w:r>
        <w:t>Определяне на иновативни училища</w:t>
      </w:r>
    </w:p>
    <w:p w:rsidR="00306B6F" w:rsidRDefault="00306B6F" w:rsidP="00306B6F">
      <w:pPr>
        <w:pStyle w:val="BodyText"/>
      </w:pPr>
      <w:bookmarkStart w:id="291" w:name="ch_70_al_1"/>
      <w:r w:rsidRPr="00306B6F">
        <w:rPr>
          <w:b/>
        </w:rPr>
        <w:t>Чл. 70. (1)</w:t>
      </w:r>
      <w:r>
        <w:t xml:space="preserve"> </w:t>
      </w:r>
      <w:r w:rsidR="005E11B2" w:rsidRPr="005E11B2">
        <w:t>(Изм. – ДВ</w:t>
      </w:r>
      <w:r w:rsidR="005E11B2">
        <w:t>.</w:t>
      </w:r>
      <w:r w:rsidR="005E11B2" w:rsidRPr="005E11B2">
        <w:t xml:space="preserve">, бр. 78 от 2017 г., в сила от 29.09.2017 г.) </w:t>
      </w:r>
      <w:r>
        <w:t xml:space="preserve">Неспециализираните държавни, общински и частни училища </w:t>
      </w:r>
      <w:r w:rsidR="005E11B2" w:rsidRPr="005E11B2">
        <w:t xml:space="preserve">и специализираните училища по </w:t>
      </w:r>
      <w:hyperlink r:id="rId60" w:anchor="ch_39_al_2_t_1" w:history="1">
        <w:r w:rsidR="005E11B2" w:rsidRPr="005E11B2">
          <w:rPr>
            <w:rStyle w:val="Hyperlink"/>
          </w:rPr>
          <w:t>чл. 39, ал. 2, т. 1</w:t>
        </w:r>
      </w:hyperlink>
      <w:r w:rsidR="005E11B2" w:rsidRPr="005E11B2">
        <w:t xml:space="preserve">, </w:t>
      </w:r>
      <w:hyperlink r:id="rId61" w:anchor="ch_39_al_2_t_2" w:history="1">
        <w:r w:rsidR="005E11B2" w:rsidRPr="005E11B2">
          <w:rPr>
            <w:rStyle w:val="Hyperlink"/>
          </w:rPr>
          <w:t>2</w:t>
        </w:r>
      </w:hyperlink>
      <w:r w:rsidR="005E11B2" w:rsidRPr="005E11B2">
        <w:t xml:space="preserve"> и </w:t>
      </w:r>
      <w:hyperlink r:id="rId62" w:anchor="ch_39_al_2_t_3" w:history="1">
        <w:r w:rsidR="005E11B2" w:rsidRPr="005E11B2">
          <w:rPr>
            <w:rStyle w:val="Hyperlink"/>
          </w:rPr>
          <w:t>3 ЗПУО</w:t>
        </w:r>
      </w:hyperlink>
      <w:r w:rsidR="005E11B2" w:rsidRPr="005E11B2">
        <w:t xml:space="preserve"> </w:t>
      </w:r>
      <w:r>
        <w:t>могат да бъдат определяни за иновативни училища.</w:t>
      </w:r>
    </w:p>
    <w:p w:rsidR="00306B6F" w:rsidRDefault="00306B6F" w:rsidP="00306B6F">
      <w:pPr>
        <w:pStyle w:val="BodyText"/>
      </w:pPr>
      <w:bookmarkStart w:id="292" w:name="ch_70_al_2"/>
      <w:bookmarkEnd w:id="291"/>
      <w:r w:rsidRPr="00306B6F">
        <w:rPr>
          <w:b/>
        </w:rPr>
        <w:t>(2)</w:t>
      </w:r>
      <w:r>
        <w:t xml:space="preserve"> За иновативни се определят училищата, които извършват целенасочена, планирана и контролирана промяна, чрез въвеждане на иновативни практики, с които се решават организационни и съдържателни проблеми в образователния процес.</w:t>
      </w:r>
    </w:p>
    <w:p w:rsidR="00306B6F" w:rsidRDefault="00306B6F" w:rsidP="00306B6F">
      <w:pPr>
        <w:pStyle w:val="BodyText"/>
      </w:pPr>
      <w:bookmarkStart w:id="293" w:name="ch_70_al_3"/>
      <w:bookmarkEnd w:id="292"/>
      <w:r w:rsidRPr="00306B6F">
        <w:rPr>
          <w:b/>
        </w:rPr>
        <w:t>(3)</w:t>
      </w:r>
      <w:r>
        <w:t xml:space="preserve"> Иновацията в училище е крайният резултат от иновационната дейност, получила реализация във вид на нов образователен продукт или усъвършенстван процес, използван в практическата дейност.</w:t>
      </w:r>
    </w:p>
    <w:p w:rsidR="00306B6F" w:rsidRDefault="00306B6F" w:rsidP="00306B6F">
      <w:pPr>
        <w:pStyle w:val="BodyText"/>
      </w:pPr>
      <w:bookmarkStart w:id="294" w:name="ch_70_al_4"/>
      <w:bookmarkEnd w:id="293"/>
      <w:r w:rsidRPr="00306B6F">
        <w:rPr>
          <w:b/>
        </w:rPr>
        <w:t>(4)</w:t>
      </w:r>
      <w:r>
        <w:t xml:space="preserve"> Иновативните училища са училища, които постигат подобряване на качеството на образованието, като:</w:t>
      </w:r>
    </w:p>
    <w:p w:rsidR="00306B6F" w:rsidRDefault="00306B6F" w:rsidP="00306B6F">
      <w:pPr>
        <w:pStyle w:val="BodyText"/>
      </w:pPr>
      <w:bookmarkStart w:id="295" w:name="ch_70_al_4_t_1"/>
      <w:bookmarkEnd w:id="294"/>
      <w:r>
        <w:t>1. разработват и въвеждат иновативни елементи по отношение на организацията и/или съдържанието на обучението;</w:t>
      </w:r>
    </w:p>
    <w:p w:rsidR="00306B6F" w:rsidRDefault="00306B6F" w:rsidP="00306B6F">
      <w:pPr>
        <w:pStyle w:val="BodyText"/>
      </w:pPr>
      <w:bookmarkStart w:id="296" w:name="ch_70_al_4_t_2"/>
      <w:bookmarkEnd w:id="295"/>
      <w:r>
        <w:t>2. организират по нов или усъвършенстван начин управлението, обучението и образователната среда;</w:t>
      </w:r>
    </w:p>
    <w:p w:rsidR="00306B6F" w:rsidRDefault="00306B6F" w:rsidP="00306B6F">
      <w:pPr>
        <w:pStyle w:val="BodyText"/>
      </w:pPr>
      <w:bookmarkStart w:id="297" w:name="ch_70_al_4_t_3"/>
      <w:bookmarkEnd w:id="296"/>
      <w:r>
        <w:t>3. използват нови методи на преподаване;</w:t>
      </w:r>
    </w:p>
    <w:p w:rsidR="00306B6F" w:rsidRDefault="00306B6F" w:rsidP="00306B6F">
      <w:pPr>
        <w:pStyle w:val="BodyText"/>
      </w:pPr>
      <w:bookmarkStart w:id="298" w:name="ch_70_al_4_t_4"/>
      <w:bookmarkEnd w:id="297"/>
      <w:r>
        <w:t>4. разработват по нов начин учебно съдържание, учебни програми и учебни планове.</w:t>
      </w:r>
    </w:p>
    <w:p w:rsidR="00306B6F" w:rsidRDefault="00306B6F" w:rsidP="00306B6F">
      <w:pPr>
        <w:pStyle w:val="BodyText"/>
      </w:pPr>
      <w:bookmarkStart w:id="299" w:name="ch_71_al_1"/>
      <w:bookmarkEnd w:id="298"/>
      <w:r w:rsidRPr="00306B6F">
        <w:rPr>
          <w:b/>
        </w:rPr>
        <w:t>Чл. 71. (1)</w:t>
      </w:r>
      <w:r>
        <w:t xml:space="preserve"> Училищата представят до 31 януари в Министерството на образованието и науката училищни проекти за иновации, приети от педагогическите съвети и одобрени от родителите на учениците, включени в проекта.</w:t>
      </w:r>
    </w:p>
    <w:p w:rsidR="00306B6F" w:rsidRDefault="00306B6F" w:rsidP="00306B6F">
      <w:pPr>
        <w:pStyle w:val="BodyText"/>
      </w:pPr>
      <w:bookmarkStart w:id="300" w:name="ch_71_al_2"/>
      <w:bookmarkEnd w:id="299"/>
      <w:r w:rsidRPr="00306B6F">
        <w:rPr>
          <w:b/>
        </w:rPr>
        <w:t>(2)</w:t>
      </w:r>
      <w:r>
        <w:t xml:space="preserve"> Училищните проекти за иновации съдържат:</w:t>
      </w:r>
    </w:p>
    <w:p w:rsidR="00306B6F" w:rsidRDefault="00306B6F" w:rsidP="00306B6F">
      <w:pPr>
        <w:pStyle w:val="BodyText"/>
      </w:pPr>
      <w:bookmarkStart w:id="301" w:name="ch_71_al_2_t_1"/>
      <w:bookmarkEnd w:id="300"/>
      <w:r>
        <w:t>1. мотиви за предложената иновация, свързани с обективни данни и анализи на състоянието и елементите на училищния живот;</w:t>
      </w:r>
    </w:p>
    <w:p w:rsidR="00306B6F" w:rsidRDefault="00306B6F" w:rsidP="00306B6F">
      <w:pPr>
        <w:pStyle w:val="BodyText"/>
      </w:pPr>
      <w:bookmarkStart w:id="302" w:name="ch_71_al_2_t_2"/>
      <w:bookmarkEnd w:id="301"/>
      <w:r>
        <w:t>2. цел на иновацията;</w:t>
      </w:r>
    </w:p>
    <w:p w:rsidR="00306B6F" w:rsidRDefault="00306B6F" w:rsidP="00306B6F">
      <w:pPr>
        <w:pStyle w:val="BodyText"/>
      </w:pPr>
      <w:bookmarkStart w:id="303" w:name="ch_71_al_2_t_3"/>
      <w:bookmarkEnd w:id="302"/>
      <w:r>
        <w:t>3. подробно описание на иновативния процес и иновацията за определения в проекта период;</w:t>
      </w:r>
    </w:p>
    <w:p w:rsidR="00306B6F" w:rsidRDefault="00306B6F" w:rsidP="00306B6F">
      <w:pPr>
        <w:pStyle w:val="BodyText"/>
      </w:pPr>
      <w:bookmarkStart w:id="304" w:name="ch_71_al_2_t_4"/>
      <w:bookmarkEnd w:id="303"/>
      <w:r>
        <w:t>4. план за изпълнението по учебни години;</w:t>
      </w:r>
    </w:p>
    <w:p w:rsidR="00306B6F" w:rsidRDefault="00306B6F" w:rsidP="00306B6F">
      <w:pPr>
        <w:pStyle w:val="BodyText"/>
      </w:pPr>
      <w:bookmarkStart w:id="305" w:name="ch_71_al_2_t_5"/>
      <w:bookmarkEnd w:id="304"/>
      <w:r>
        <w:t>5. съответствие на иновацията с принципите и целите на националните и европейските образователни приоритети, както и със заложените цели в проекта;</w:t>
      </w:r>
    </w:p>
    <w:p w:rsidR="00306B6F" w:rsidRDefault="00306B6F" w:rsidP="00306B6F">
      <w:pPr>
        <w:pStyle w:val="BodyText"/>
      </w:pPr>
      <w:bookmarkStart w:id="306" w:name="ch_71_al_2_t_6"/>
      <w:bookmarkEnd w:id="305"/>
      <w:r>
        <w:lastRenderedPageBreak/>
        <w:t>6. възможност за разширяване на обхвата на иновативния процес;</w:t>
      </w:r>
    </w:p>
    <w:p w:rsidR="00306B6F" w:rsidRDefault="00306B6F" w:rsidP="00306B6F">
      <w:pPr>
        <w:pStyle w:val="BodyText"/>
      </w:pPr>
      <w:bookmarkStart w:id="307" w:name="ch_71_al_2_t_7"/>
      <w:bookmarkEnd w:id="306"/>
      <w:r>
        <w:t>7. възможност за мултиплициране на училищния опит и добрите практики;</w:t>
      </w:r>
    </w:p>
    <w:p w:rsidR="00306B6F" w:rsidRDefault="00306B6F" w:rsidP="00306B6F">
      <w:pPr>
        <w:pStyle w:val="BodyText"/>
      </w:pPr>
      <w:bookmarkStart w:id="308" w:name="ch_71_al_2_t_8"/>
      <w:bookmarkEnd w:id="307"/>
      <w:r>
        <w:t>8. информация за учениците, включени в иновативния процес;</w:t>
      </w:r>
    </w:p>
    <w:p w:rsidR="00306B6F" w:rsidRDefault="00306B6F" w:rsidP="00306B6F">
      <w:pPr>
        <w:pStyle w:val="BodyText"/>
      </w:pPr>
      <w:bookmarkStart w:id="309" w:name="ch_71_al_2_t_9"/>
      <w:bookmarkEnd w:id="308"/>
      <w:r>
        <w:t>9. информация за квалификацията на учителите, включени в иновативния процес;</w:t>
      </w:r>
    </w:p>
    <w:p w:rsidR="00306B6F" w:rsidRDefault="00306B6F" w:rsidP="00306B6F">
      <w:pPr>
        <w:pStyle w:val="BodyText"/>
      </w:pPr>
      <w:bookmarkStart w:id="310" w:name="ch_71_al_2_t_10"/>
      <w:bookmarkEnd w:id="309"/>
      <w:r>
        <w:t>10. състояние и приложимост на материално-техническата база на училището в полза на предвидените иновации, осигурена сигурност и безопасни условия на обучение;</w:t>
      </w:r>
    </w:p>
    <w:p w:rsidR="00306B6F" w:rsidRDefault="00306B6F" w:rsidP="00306B6F">
      <w:pPr>
        <w:pStyle w:val="BodyText"/>
      </w:pPr>
      <w:bookmarkStart w:id="311" w:name="ch_71_al_2_t_11"/>
      <w:bookmarkEnd w:id="310"/>
      <w:r>
        <w:t>11. информация за съответствие с изискванията в ДОС за организацията на дейностите в училищното образование, за общообразователната подготовка и за учебния план;</w:t>
      </w:r>
    </w:p>
    <w:p w:rsidR="00306B6F" w:rsidRDefault="00306B6F" w:rsidP="00306B6F">
      <w:pPr>
        <w:pStyle w:val="BodyText"/>
      </w:pPr>
      <w:bookmarkStart w:id="312" w:name="ch_71_al_2_t_12"/>
      <w:bookmarkEnd w:id="311"/>
      <w:r>
        <w:t>12. информация за научни данни и доказателства, свързани с ефективната приложимост на предложените иновации.</w:t>
      </w:r>
    </w:p>
    <w:p w:rsidR="00306B6F" w:rsidRDefault="00306B6F" w:rsidP="00306B6F">
      <w:pPr>
        <w:pStyle w:val="BodyText"/>
      </w:pPr>
      <w:bookmarkStart w:id="313" w:name="ch_71_al_3"/>
      <w:bookmarkEnd w:id="312"/>
      <w:r w:rsidRPr="00306B6F">
        <w:rPr>
          <w:b/>
        </w:rPr>
        <w:t>(3)</w:t>
      </w:r>
      <w:r>
        <w:t xml:space="preserve"> Описаният иновативен процес в училищните проекти за иновации може да бъде с продължителност до 4 години и да обхваща всички или част от участниците в образователния процес в училището, като за всяка учебна година се описват конкретно етапите на напредъка и резултатите.</w:t>
      </w:r>
    </w:p>
    <w:p w:rsidR="00306B6F" w:rsidRDefault="00306B6F" w:rsidP="00306B6F">
      <w:pPr>
        <w:pStyle w:val="BodyText"/>
      </w:pPr>
      <w:bookmarkStart w:id="314" w:name="ch_71_al_4"/>
      <w:bookmarkEnd w:id="313"/>
      <w:r w:rsidRPr="00306B6F">
        <w:rPr>
          <w:b/>
        </w:rPr>
        <w:t>(4)</w:t>
      </w:r>
      <w:r>
        <w:t xml:space="preserve"> В училищните проекти за иновации се определят целите и идеите, свързани с личностното, интелектуалното и емоционалното развитие на учениците с изключение на тези, които внушават верски убеждения и тяхното практикуване.</w:t>
      </w:r>
    </w:p>
    <w:p w:rsidR="00306B6F" w:rsidRDefault="00306B6F" w:rsidP="00306B6F">
      <w:pPr>
        <w:pStyle w:val="BodyText"/>
      </w:pPr>
      <w:bookmarkStart w:id="315" w:name="ch_71_al_5"/>
      <w:bookmarkEnd w:id="314"/>
      <w:r w:rsidRPr="00306B6F">
        <w:rPr>
          <w:b/>
        </w:rPr>
        <w:t>(5)</w:t>
      </w:r>
      <w:r>
        <w:t xml:space="preserve"> Към училищния проект за иновации се прилагат учебните планове в случаите, когато иновацията ги засяга, становище от началника на съответното РУО, решение на педагогическия съвет и декларации от родителите.</w:t>
      </w:r>
    </w:p>
    <w:p w:rsidR="00306B6F" w:rsidRDefault="00306B6F" w:rsidP="00306B6F">
      <w:pPr>
        <w:pStyle w:val="BodyText"/>
      </w:pPr>
      <w:bookmarkStart w:id="316" w:name="ch_72_al_1"/>
      <w:bookmarkEnd w:id="315"/>
      <w:r w:rsidRPr="00306B6F">
        <w:rPr>
          <w:b/>
        </w:rPr>
        <w:t>Чл. 72.</w:t>
      </w:r>
      <w:r>
        <w:t xml:space="preserve"> Критериите за оценяване на училищните проекти за иновации са:</w:t>
      </w:r>
    </w:p>
    <w:p w:rsidR="00306B6F" w:rsidRDefault="00306B6F" w:rsidP="00306B6F">
      <w:pPr>
        <w:pStyle w:val="BodyText"/>
      </w:pPr>
      <w:bookmarkStart w:id="317" w:name="ch_72_al_1_t_1"/>
      <w:bookmarkEnd w:id="316"/>
      <w:r>
        <w:t>1. ясна и конкретна цел на проекта, свързана с повишаване качеството на образованието;</w:t>
      </w:r>
    </w:p>
    <w:p w:rsidR="00306B6F" w:rsidRDefault="00306B6F" w:rsidP="00306B6F">
      <w:pPr>
        <w:pStyle w:val="BodyText"/>
      </w:pPr>
      <w:bookmarkStart w:id="318" w:name="ch_72_al_1_t_2"/>
      <w:bookmarkEnd w:id="317"/>
      <w:r>
        <w:t>2. съответствие на предложените дейности с целите в проекта;</w:t>
      </w:r>
    </w:p>
    <w:p w:rsidR="00306B6F" w:rsidRDefault="00306B6F" w:rsidP="00306B6F">
      <w:pPr>
        <w:pStyle w:val="BodyText"/>
      </w:pPr>
      <w:bookmarkStart w:id="319" w:name="ch_72_al_1_t_3"/>
      <w:bookmarkEnd w:id="318"/>
      <w:r>
        <w:t>3. възможност за проследяване на въздействието от иновативния процес и иновацията върху качеството на образованието;</w:t>
      </w:r>
    </w:p>
    <w:p w:rsidR="00306B6F" w:rsidRDefault="00306B6F" w:rsidP="00306B6F">
      <w:pPr>
        <w:pStyle w:val="BodyText"/>
      </w:pPr>
      <w:bookmarkStart w:id="320" w:name="ch_72_al_1_t_4"/>
      <w:bookmarkEnd w:id="319"/>
      <w:r>
        <w:t>4. измеримост на очакваните резултати;</w:t>
      </w:r>
    </w:p>
    <w:p w:rsidR="00306B6F" w:rsidRDefault="00306B6F" w:rsidP="00306B6F">
      <w:pPr>
        <w:pStyle w:val="BodyText"/>
      </w:pPr>
      <w:bookmarkStart w:id="321" w:name="ch_72_al_1_t_5"/>
      <w:bookmarkEnd w:id="320"/>
      <w:r>
        <w:t>5. приложимост на иновацията и възможности за мултиплициране;</w:t>
      </w:r>
    </w:p>
    <w:p w:rsidR="00306B6F" w:rsidRDefault="00306B6F" w:rsidP="00306B6F">
      <w:pPr>
        <w:pStyle w:val="BodyText"/>
      </w:pPr>
      <w:bookmarkStart w:id="322" w:name="ch_72_al_1_t_6"/>
      <w:bookmarkEnd w:id="321"/>
      <w:r>
        <w:t>6. съответствие с изискванията в държавните образователни стандарти за учебния план, за организацията на дейностите в училищното образование и за общообразователната подготовка.</w:t>
      </w:r>
    </w:p>
    <w:p w:rsidR="00306B6F" w:rsidRDefault="00306B6F" w:rsidP="00306B6F">
      <w:pPr>
        <w:pStyle w:val="BodyText"/>
      </w:pPr>
      <w:bookmarkStart w:id="323" w:name="ch_73_al_1"/>
      <w:bookmarkEnd w:id="322"/>
      <w:r w:rsidRPr="00306B6F">
        <w:rPr>
          <w:b/>
        </w:rPr>
        <w:t>Чл. 73. (1)</w:t>
      </w:r>
      <w:r>
        <w:t xml:space="preserve"> Към министъра на образованието и науката се създава Комисия за иновативните училища с участието на психолози, социолози, педагогически специалисти, представители на научната общност, физически и юридически лица с доказан опит при създаване и приложение на иновации в областта на образованието, науката и технологиите.</w:t>
      </w:r>
    </w:p>
    <w:p w:rsidR="00306B6F" w:rsidRDefault="00306B6F" w:rsidP="00306B6F">
      <w:pPr>
        <w:pStyle w:val="BodyText"/>
      </w:pPr>
      <w:bookmarkStart w:id="324" w:name="ch_73_al_2"/>
      <w:bookmarkEnd w:id="323"/>
      <w:r w:rsidRPr="00306B6F">
        <w:rPr>
          <w:b/>
        </w:rPr>
        <w:t>(2)</w:t>
      </w:r>
      <w:r>
        <w:t xml:space="preserve"> Комисията за иновативните училища разглежда и оценява постъпилите в Министерството на образованието и науката училищни проекти за иновации.</w:t>
      </w:r>
    </w:p>
    <w:p w:rsidR="00306B6F" w:rsidRDefault="00306B6F" w:rsidP="00306B6F">
      <w:pPr>
        <w:pStyle w:val="BodyText"/>
      </w:pPr>
      <w:bookmarkStart w:id="325" w:name="ch_73_al_3"/>
      <w:bookmarkEnd w:id="324"/>
      <w:r w:rsidRPr="00306B6F">
        <w:rPr>
          <w:b/>
        </w:rPr>
        <w:t>(3)</w:t>
      </w:r>
      <w:r>
        <w:t xml:space="preserve"> Комисията за иновативните училища предлага ежегодно на министъра на образованието и науката проект на Списък на иновативните училища.</w:t>
      </w:r>
    </w:p>
    <w:p w:rsidR="00306B6F" w:rsidRDefault="00306B6F" w:rsidP="00306B6F">
      <w:pPr>
        <w:pStyle w:val="BodyText"/>
      </w:pPr>
      <w:bookmarkStart w:id="326" w:name="ch_74_al_1"/>
      <w:bookmarkEnd w:id="325"/>
      <w:r w:rsidRPr="00306B6F">
        <w:rPr>
          <w:b/>
        </w:rPr>
        <w:lastRenderedPageBreak/>
        <w:t>Чл. 74.</w:t>
      </w:r>
      <w:r>
        <w:t xml:space="preserve"> </w:t>
      </w:r>
      <w:r w:rsidR="00220353" w:rsidRPr="00220353">
        <w:t>(Изм. – ДВ</w:t>
      </w:r>
      <w:r w:rsidR="00220353">
        <w:rPr>
          <w:lang w:val="en-US"/>
        </w:rPr>
        <w:t>.</w:t>
      </w:r>
      <w:r w:rsidR="00220353" w:rsidRPr="00220353">
        <w:t xml:space="preserve">, бр. 7 от 2019 г.) </w:t>
      </w:r>
      <w:r>
        <w:t xml:space="preserve">Министърът на образованието и науката </w:t>
      </w:r>
      <w:bookmarkStart w:id="327" w:name="_GoBack"/>
      <w:bookmarkEnd w:id="327"/>
      <w:r>
        <w:t>внася в Министерския съвет предложение за приемане на Списък на иновативните училища за предстоящата учебна година.</w:t>
      </w:r>
    </w:p>
    <w:p w:rsidR="00306B6F" w:rsidRDefault="00306B6F" w:rsidP="00306B6F">
      <w:pPr>
        <w:pStyle w:val="BodyText"/>
      </w:pPr>
      <w:bookmarkStart w:id="328" w:name="ch_75_al_1"/>
      <w:bookmarkEnd w:id="326"/>
      <w:r w:rsidRPr="00306B6F">
        <w:rPr>
          <w:b/>
        </w:rPr>
        <w:t>Чл. 75. (1)</w:t>
      </w:r>
      <w:r>
        <w:t xml:space="preserve"> Началникът на съответното РУО извършва мониторинг на иновативната дейност в училищата от областта и дава становище за резултатите от иновативния процес.</w:t>
      </w:r>
    </w:p>
    <w:p w:rsidR="00306B6F" w:rsidRDefault="00306B6F" w:rsidP="00306B6F">
      <w:pPr>
        <w:pStyle w:val="BodyText"/>
      </w:pPr>
      <w:bookmarkStart w:id="329" w:name="ch_75_al_2"/>
      <w:bookmarkEnd w:id="328"/>
      <w:r w:rsidRPr="00306B6F">
        <w:rPr>
          <w:b/>
        </w:rPr>
        <w:t>(2)</w:t>
      </w:r>
      <w:r>
        <w:t xml:space="preserve"> Комисията за иновативните училища прави предложения до министъра на образованието и науката за отписване от Списъка на иновативните училища при следните обстоятелства:</w:t>
      </w:r>
    </w:p>
    <w:p w:rsidR="00306B6F" w:rsidRDefault="00306B6F" w:rsidP="00306B6F">
      <w:pPr>
        <w:pStyle w:val="BodyText"/>
      </w:pPr>
      <w:bookmarkStart w:id="330" w:name="ch_75_al_2_t_1"/>
      <w:bookmarkEnd w:id="329"/>
      <w:r>
        <w:t>1. констатирани несъответствия между целите на училищните проекти за иновации и постигнатите резултати;</w:t>
      </w:r>
    </w:p>
    <w:p w:rsidR="00306B6F" w:rsidRDefault="00306B6F" w:rsidP="00306B6F">
      <w:pPr>
        <w:pStyle w:val="BodyText"/>
      </w:pPr>
      <w:bookmarkStart w:id="331" w:name="ch_75_al_2_t_2"/>
      <w:bookmarkEnd w:id="330"/>
      <w:r>
        <w:t>2. неспазване на държавните образователни стандарти в системата на предучилищното и училищното образование;</w:t>
      </w:r>
    </w:p>
    <w:p w:rsidR="00306B6F" w:rsidRDefault="00306B6F" w:rsidP="00306B6F">
      <w:pPr>
        <w:pStyle w:val="BodyText"/>
      </w:pPr>
      <w:bookmarkStart w:id="332" w:name="ch_75_al_2_t_3"/>
      <w:bookmarkEnd w:id="331"/>
      <w:r>
        <w:t>3. констатиране, че при прилагане на училищните проекти за иновации се използват верски убеждения и/или нетолерантност;</w:t>
      </w:r>
    </w:p>
    <w:p w:rsidR="00306B6F" w:rsidRDefault="00306B6F" w:rsidP="00306B6F">
      <w:pPr>
        <w:pStyle w:val="BodyText"/>
      </w:pPr>
      <w:bookmarkStart w:id="333" w:name="ch_75_al_2_t_4"/>
      <w:bookmarkEnd w:id="332"/>
      <w:r>
        <w:t>4. мотивирано писмено искане от не по-малко от 2/3 от родителите/настойниците на учениците, включени в училищния проект за иновации;</w:t>
      </w:r>
    </w:p>
    <w:p w:rsidR="00306B6F" w:rsidRDefault="00306B6F" w:rsidP="00306B6F">
      <w:pPr>
        <w:pStyle w:val="BodyText"/>
      </w:pPr>
      <w:bookmarkStart w:id="334" w:name="ch_75_al_2_t_5"/>
      <w:bookmarkEnd w:id="333"/>
      <w:r>
        <w:t>5. мотивирано писмено искане от директора на училището след решение на педагогическия съвет;</w:t>
      </w:r>
    </w:p>
    <w:p w:rsidR="00306B6F" w:rsidRDefault="00306B6F" w:rsidP="00306B6F">
      <w:pPr>
        <w:pStyle w:val="BodyText"/>
      </w:pPr>
      <w:bookmarkStart w:id="335" w:name="ch_75_al_2_t_6"/>
      <w:bookmarkEnd w:id="334"/>
      <w:r>
        <w:t>6. мотивирано писмено искане от председателя на обществения съвет след решение на обществения съвет в училището.</w:t>
      </w:r>
    </w:p>
    <w:p w:rsidR="00306B6F" w:rsidRDefault="00306B6F" w:rsidP="00306B6F">
      <w:pPr>
        <w:pStyle w:val="BodyText"/>
      </w:pPr>
      <w:bookmarkStart w:id="336" w:name="ch_76_al_1"/>
      <w:bookmarkEnd w:id="335"/>
      <w:r w:rsidRPr="00306B6F">
        <w:rPr>
          <w:b/>
        </w:rPr>
        <w:t>Чл. 76.</w:t>
      </w:r>
      <w:r>
        <w:t xml:space="preserve"> В случаите по </w:t>
      </w:r>
      <w:hyperlink w:anchor="ch_75_al_2" w:history="1">
        <w:r w:rsidRPr="00306B6F">
          <w:rPr>
            <w:rStyle w:val="Hyperlink"/>
          </w:rPr>
          <w:t>чл. 75, ал. 2</w:t>
        </w:r>
      </w:hyperlink>
      <w:r>
        <w:t xml:space="preserve"> министърът на образованието и науката внася в Министерския съвет предложение за отписване на училището от Списъка на иновативните училища за предстоящата учебна година.</w:t>
      </w:r>
    </w:p>
    <w:bookmarkEnd w:id="336"/>
    <w:p w:rsidR="00306B6F" w:rsidRDefault="00306B6F" w:rsidP="00306B6F">
      <w:pPr>
        <w:pStyle w:val="BodyText"/>
        <w:rPr>
          <w:lang w:val="en-US"/>
        </w:rPr>
      </w:pPr>
    </w:p>
    <w:p w:rsidR="00EA1CE4" w:rsidRPr="00EA1CE4" w:rsidRDefault="00EA1CE4" w:rsidP="00306B6F">
      <w:pPr>
        <w:pStyle w:val="BodyText"/>
        <w:rPr>
          <w:lang w:val="en-US"/>
        </w:rPr>
      </w:pPr>
    </w:p>
    <w:p w:rsidR="00306B6F" w:rsidRDefault="00306B6F" w:rsidP="00306B6F">
      <w:pPr>
        <w:pStyle w:val="Heading1"/>
      </w:pPr>
      <w:r>
        <w:t>ПРЕХОДНИ И ЗАКЛЮЧИТЕЛНИ РАЗПОРЕДБИ</w:t>
      </w:r>
    </w:p>
    <w:p w:rsidR="00306B6F" w:rsidRDefault="00306B6F" w:rsidP="00306B6F">
      <w:pPr>
        <w:pStyle w:val="BodyText"/>
      </w:pPr>
    </w:p>
    <w:p w:rsidR="00306B6F" w:rsidRDefault="00306B6F" w:rsidP="00306B6F">
      <w:pPr>
        <w:pStyle w:val="BodyText"/>
      </w:pPr>
      <w:bookmarkStart w:id="337" w:name="paragraph_1"/>
      <w:r w:rsidRPr="00306B6F">
        <w:rPr>
          <w:b/>
        </w:rPr>
        <w:t>§ 1. (1)</w:t>
      </w:r>
      <w:r>
        <w:t xml:space="preserve"> Заварените към влизането в сила на ЗПУО общински обединени детски заведения и целодневни детски градини продължават дейността си като общински детски градини.</w:t>
      </w:r>
    </w:p>
    <w:p w:rsidR="00306B6F" w:rsidRDefault="00306B6F" w:rsidP="00306B6F">
      <w:pPr>
        <w:pStyle w:val="BodyText"/>
      </w:pPr>
      <w:bookmarkStart w:id="338" w:name="paragraph_1_al_2"/>
      <w:bookmarkEnd w:id="337"/>
      <w:r w:rsidRPr="00306B6F">
        <w:rPr>
          <w:b/>
        </w:rPr>
        <w:t>(2)</w:t>
      </w:r>
      <w:r>
        <w:t xml:space="preserve"> Промяната на наименованието на детските градини по ал. 1 се извършва със заповед на кмета на общината, без да се представят съответните документи по чл. 10, ал. 2.</w:t>
      </w:r>
    </w:p>
    <w:p w:rsidR="00306B6F" w:rsidRDefault="00306B6F" w:rsidP="00306B6F">
      <w:pPr>
        <w:pStyle w:val="BodyText"/>
      </w:pPr>
      <w:bookmarkStart w:id="339" w:name="paragraph_2"/>
      <w:bookmarkEnd w:id="338"/>
      <w:r w:rsidRPr="00306B6F">
        <w:rPr>
          <w:b/>
        </w:rPr>
        <w:t>§ 2. (1)</w:t>
      </w:r>
      <w:r>
        <w:t xml:space="preserve"> В срок до 31 март 2017 г. съответните органи по чл. 312 ЗПУО инициират производство за промяна на наименованията на училищата, ако те не съответстват на изискванията на чл. 31, ал. 1 ЗПУО. Заповедта за промяна на наименованието се издава при условията и по реда на глава втора.</w:t>
      </w:r>
    </w:p>
    <w:p w:rsidR="00306B6F" w:rsidRDefault="00306B6F" w:rsidP="00306B6F">
      <w:pPr>
        <w:pStyle w:val="BodyText"/>
      </w:pPr>
      <w:bookmarkStart w:id="340" w:name="paragraph_2_al_2"/>
      <w:bookmarkEnd w:id="339"/>
      <w:r w:rsidRPr="00306B6F">
        <w:rPr>
          <w:b/>
        </w:rPr>
        <w:t>(2)</w:t>
      </w:r>
      <w:r>
        <w:t xml:space="preserve"> След изтичане на срока по ал. 1 наименованията на училищата, които не са променени по реда на ал. 1, се привеждат в съответствие с чл. 31, ал. 1 ЗПУО със заповед на министъра на образованието и науката. Производството за издаване на заповедта започва по инициатива на министъра на образованието и науката или по писмено предложение на началника на РУО.</w:t>
      </w:r>
    </w:p>
    <w:p w:rsidR="00306B6F" w:rsidRDefault="00306B6F" w:rsidP="00306B6F">
      <w:pPr>
        <w:pStyle w:val="BodyText"/>
      </w:pPr>
      <w:bookmarkStart w:id="341" w:name="paragraph_3"/>
      <w:bookmarkEnd w:id="340"/>
      <w:r w:rsidRPr="00306B6F">
        <w:rPr>
          <w:b/>
        </w:rPr>
        <w:lastRenderedPageBreak/>
        <w:t>§ 3.</w:t>
      </w:r>
      <w:r>
        <w:t xml:space="preserve"> За преобразуване по § 13 от преходните и заключителните разпоредби на ЗПУО на помощно училище в държавен и общински център за специална образователна подкрепа се представят съответните документи по чл. 6 и се прилагат условията и редът на глава втора, раздел II.</w:t>
      </w:r>
    </w:p>
    <w:p w:rsidR="00306B6F" w:rsidRPr="001E0AE1" w:rsidRDefault="00306B6F" w:rsidP="00306B6F">
      <w:pPr>
        <w:pStyle w:val="BodyText"/>
        <w:rPr>
          <w:lang w:val="en-US"/>
        </w:rPr>
      </w:pPr>
      <w:bookmarkStart w:id="342" w:name="paragraph_4"/>
      <w:bookmarkEnd w:id="341"/>
      <w:r w:rsidRPr="00306B6F">
        <w:rPr>
          <w:b/>
        </w:rPr>
        <w:t>§ 4.</w:t>
      </w:r>
      <w:r>
        <w:t xml:space="preserve"> </w:t>
      </w:r>
      <w:r w:rsidR="001E0AE1" w:rsidRPr="001E0AE1">
        <w:t>(Изм. – ДВ</w:t>
      </w:r>
      <w:r w:rsidR="001E0AE1">
        <w:rPr>
          <w:lang w:val="en-US"/>
        </w:rPr>
        <w:t>.</w:t>
      </w:r>
      <w:r w:rsidR="001E0AE1" w:rsidRPr="001E0AE1">
        <w:t xml:space="preserve">, бр. 12 от 2017 г., в сила от </w:t>
      </w:r>
      <w:r w:rsidR="001E0AE1">
        <w:rPr>
          <w:lang w:val="en-US"/>
        </w:rPr>
        <w:t>0</w:t>
      </w:r>
      <w:r w:rsidR="001E0AE1" w:rsidRPr="001E0AE1">
        <w:t xml:space="preserve">3.02.2017 г.) </w:t>
      </w:r>
      <w:r>
        <w:t>Заварените към влизането в сила на ЗПУО училища, които съдържат в наименованията си „национална“, „национално“, продължават дейно</w:t>
      </w:r>
      <w:r w:rsidR="001E0AE1">
        <w:t>стта си със същото наименование</w:t>
      </w:r>
      <w:r w:rsidR="001E0AE1">
        <w:rPr>
          <w:lang w:val="en-US"/>
        </w:rPr>
        <w:t>.</w:t>
      </w:r>
    </w:p>
    <w:p w:rsidR="00306B6F" w:rsidRDefault="00306B6F" w:rsidP="00306B6F">
      <w:pPr>
        <w:pStyle w:val="BodyText"/>
      </w:pPr>
      <w:bookmarkStart w:id="343" w:name="paragraph_5"/>
      <w:bookmarkEnd w:id="342"/>
      <w:r w:rsidRPr="00306B6F">
        <w:rPr>
          <w:b/>
        </w:rPr>
        <w:t>§ 5.</w:t>
      </w:r>
      <w:r>
        <w:t xml:space="preserve"> Глава пета, раздел I не се прилага за училищата по чл. 39, ал. 2, т. 2 и 3 ЗПУО.</w:t>
      </w:r>
    </w:p>
    <w:p w:rsidR="00306B6F" w:rsidRDefault="00306B6F" w:rsidP="00306B6F">
      <w:pPr>
        <w:pStyle w:val="BodyText"/>
      </w:pPr>
      <w:bookmarkStart w:id="344" w:name="paragraph_6"/>
      <w:bookmarkEnd w:id="343"/>
      <w:r w:rsidRPr="00306B6F">
        <w:rPr>
          <w:b/>
        </w:rPr>
        <w:t>§ 6.</w:t>
      </w:r>
      <w:r>
        <w:t xml:space="preserve"> Тази наредба се издава на основание чл. 22, ал. 4 във връзка с ал. 2, т. 11 ЗПУО и отменя Наредба № 7 от 2001 г. за откриване, преобразуване, промени и закриване на частни детски градини и училища (обн., </w:t>
      </w:r>
      <w:r w:rsidR="00954B02">
        <w:t>ДВ.,</w:t>
      </w:r>
      <w:r>
        <w:t xml:space="preserve"> бр. 64 от 2001 г.; изм. и доп., бр. 82 от 2007 г. и бр. 42 от 2015 г.).</w:t>
      </w:r>
    </w:p>
    <w:p w:rsidR="00590254" w:rsidRPr="00306B6F" w:rsidRDefault="00306B6F" w:rsidP="00306B6F">
      <w:pPr>
        <w:pStyle w:val="BodyText"/>
      </w:pPr>
      <w:bookmarkStart w:id="345" w:name="paragraph_7"/>
      <w:bookmarkEnd w:id="344"/>
      <w:r w:rsidRPr="00306B6F">
        <w:rPr>
          <w:b/>
        </w:rPr>
        <w:t>§ 7.</w:t>
      </w:r>
      <w:r>
        <w:t xml:space="preserve"> Наредбата влиза в сила от деня на обнародването й в „Държавен вестник“.</w:t>
      </w:r>
      <w:bookmarkEnd w:id="345"/>
    </w:p>
    <w:sectPr w:rsidR="00590254" w:rsidRPr="00306B6F">
      <w:headerReference w:type="even" r:id="rId63"/>
      <w:headerReference w:type="default" r:id="rId64"/>
      <w:footerReference w:type="even" r:id="rId65"/>
      <w:footerReference w:type="default" r:id="rId66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DA" w:rsidRDefault="00F602DA">
      <w:r>
        <w:separator/>
      </w:r>
    </w:p>
  </w:endnote>
  <w:endnote w:type="continuationSeparator" w:id="0">
    <w:p w:rsidR="00F602DA" w:rsidRDefault="00F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A" w:rsidRDefault="00F60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2DA" w:rsidRDefault="00F602DA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A" w:rsidRDefault="00F602DA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264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DA" w:rsidRDefault="00F602DA">
      <w:r>
        <w:separator/>
      </w:r>
    </w:p>
  </w:footnote>
  <w:footnote w:type="continuationSeparator" w:id="0">
    <w:p w:rsidR="00F602DA" w:rsidRDefault="00F6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A" w:rsidRDefault="00F602DA">
    <w:pPr>
      <w:pStyle w:val="Header"/>
      <w:rPr>
        <w:b w:val="0"/>
        <w:bCs/>
      </w:rPr>
    </w:pPr>
  </w:p>
  <w:p w:rsidR="00F602DA" w:rsidRDefault="00DF4264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F602DA" w:rsidRDefault="00F602DA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F602DA" w:rsidRDefault="00F602DA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F602DA" w:rsidRDefault="00F602DA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F602DA" w:rsidRDefault="00F6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A" w:rsidRDefault="00F602DA"/>
  <w:p w:rsidR="00F602DA" w:rsidRDefault="00F602DA">
    <w:pPr>
      <w:pStyle w:val="Header"/>
    </w:pPr>
    <w:r w:rsidRPr="00954B02">
      <w:t>Наредба № 9 от 19.08.2016 г. за институциите в системата на предучилищното и училищното образование</w:t>
    </w:r>
  </w:p>
  <w:p w:rsidR="00F602DA" w:rsidRDefault="00F602DA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306B6F"/>
    <w:rsid w:val="00087F2E"/>
    <w:rsid w:val="000B3ED0"/>
    <w:rsid w:val="001706BE"/>
    <w:rsid w:val="001823C0"/>
    <w:rsid w:val="001E0AE1"/>
    <w:rsid w:val="002120B5"/>
    <w:rsid w:val="00220353"/>
    <w:rsid w:val="00221101"/>
    <w:rsid w:val="0026675A"/>
    <w:rsid w:val="002D2A81"/>
    <w:rsid w:val="002E3A8A"/>
    <w:rsid w:val="00305C07"/>
    <w:rsid w:val="00306B6F"/>
    <w:rsid w:val="00310CB1"/>
    <w:rsid w:val="00350C0C"/>
    <w:rsid w:val="003C4C4E"/>
    <w:rsid w:val="0043011D"/>
    <w:rsid w:val="004E3D9E"/>
    <w:rsid w:val="00522BC1"/>
    <w:rsid w:val="00522F63"/>
    <w:rsid w:val="0056103F"/>
    <w:rsid w:val="00590254"/>
    <w:rsid w:val="005A77D5"/>
    <w:rsid w:val="005C0BA3"/>
    <w:rsid w:val="005E11B2"/>
    <w:rsid w:val="005E4BB9"/>
    <w:rsid w:val="00646A15"/>
    <w:rsid w:val="00671887"/>
    <w:rsid w:val="00811749"/>
    <w:rsid w:val="0091307E"/>
    <w:rsid w:val="00927083"/>
    <w:rsid w:val="00937125"/>
    <w:rsid w:val="00954B02"/>
    <w:rsid w:val="00966805"/>
    <w:rsid w:val="009D5143"/>
    <w:rsid w:val="00A036FC"/>
    <w:rsid w:val="00A957E8"/>
    <w:rsid w:val="00AB0848"/>
    <w:rsid w:val="00AB72D8"/>
    <w:rsid w:val="00BC02A1"/>
    <w:rsid w:val="00BC4513"/>
    <w:rsid w:val="00BF44FC"/>
    <w:rsid w:val="00C0053F"/>
    <w:rsid w:val="00C02E13"/>
    <w:rsid w:val="00C37850"/>
    <w:rsid w:val="00DF4264"/>
    <w:rsid w:val="00E14AF8"/>
    <w:rsid w:val="00E32EF7"/>
    <w:rsid w:val="00E960CC"/>
    <w:rsid w:val="00EA1CE4"/>
    <w:rsid w:val="00F602DA"/>
    <w:rsid w:val="00F658C7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Zakoni/ZPUO.doc" TargetMode="External"/><Relationship Id="rId18" Type="http://schemas.openxmlformats.org/officeDocument/2006/relationships/hyperlink" Target="../Zakoni/ZPUO.html" TargetMode="External"/><Relationship Id="rId26" Type="http://schemas.openxmlformats.org/officeDocument/2006/relationships/hyperlink" Target="../Zakoni/ZPUO.doc" TargetMode="External"/><Relationship Id="rId39" Type="http://schemas.openxmlformats.org/officeDocument/2006/relationships/hyperlink" Target="../Zakoni/ZPUO.doc" TargetMode="External"/><Relationship Id="rId21" Type="http://schemas.openxmlformats.org/officeDocument/2006/relationships/hyperlink" Target="../Zakoni/ZPUO.doc" TargetMode="External"/><Relationship Id="rId34" Type="http://schemas.openxmlformats.org/officeDocument/2006/relationships/hyperlink" Target="../Zakoni/ZUT.doc" TargetMode="External"/><Relationship Id="rId42" Type="http://schemas.openxmlformats.org/officeDocument/2006/relationships/hyperlink" Target="../Zakoni/ZPUO.doc" TargetMode="External"/><Relationship Id="rId47" Type="http://schemas.openxmlformats.org/officeDocument/2006/relationships/hyperlink" Target="../Zakoni/ZPUO.doc" TargetMode="External"/><Relationship Id="rId50" Type="http://schemas.openxmlformats.org/officeDocument/2006/relationships/hyperlink" Target="../Zakoni/ZPUO.doc" TargetMode="External"/><Relationship Id="rId55" Type="http://schemas.openxmlformats.org/officeDocument/2006/relationships/hyperlink" Target="../Zakoni/ZPUO.doc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../Zakoni/ZPUO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Zakoni/ZPUO.doc" TargetMode="External"/><Relationship Id="rId29" Type="http://schemas.openxmlformats.org/officeDocument/2006/relationships/hyperlink" Target="../Zakoni/ZPUO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Zakoni/ZPUO.doc" TargetMode="External"/><Relationship Id="rId24" Type="http://schemas.openxmlformats.org/officeDocument/2006/relationships/hyperlink" Target="../Zakoni/ZPUO.doc" TargetMode="External"/><Relationship Id="rId32" Type="http://schemas.openxmlformats.org/officeDocument/2006/relationships/hyperlink" Target="../Zakoni/ZPUO.doc" TargetMode="External"/><Relationship Id="rId37" Type="http://schemas.openxmlformats.org/officeDocument/2006/relationships/hyperlink" Target="../Zakoni/ZPUO.doc" TargetMode="External"/><Relationship Id="rId40" Type="http://schemas.openxmlformats.org/officeDocument/2006/relationships/hyperlink" Target="../Zakoni/ZPUO.doc" TargetMode="External"/><Relationship Id="rId45" Type="http://schemas.openxmlformats.org/officeDocument/2006/relationships/hyperlink" Target="../Zakoni/ZPUO.doc" TargetMode="External"/><Relationship Id="rId53" Type="http://schemas.openxmlformats.org/officeDocument/2006/relationships/hyperlink" Target="file:///\\raabebg.com\DFS\CDROMs\NU_All_CDs\raabe\doc\Normativna_uredba\Zakoni\ZPUO.doc" TargetMode="External"/><Relationship Id="rId58" Type="http://schemas.openxmlformats.org/officeDocument/2006/relationships/hyperlink" Target="../Zakoni/ZPUO.doc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Zakoni/ZPUO.doc" TargetMode="External"/><Relationship Id="rId23" Type="http://schemas.openxmlformats.org/officeDocument/2006/relationships/hyperlink" Target="../Zakoni/ZPUO.doc" TargetMode="External"/><Relationship Id="rId28" Type="http://schemas.openxmlformats.org/officeDocument/2006/relationships/hyperlink" Target="../Zakoni/ZPUO.doc" TargetMode="External"/><Relationship Id="rId36" Type="http://schemas.openxmlformats.org/officeDocument/2006/relationships/hyperlink" Target="../Zakoni/ZPUO.doc" TargetMode="External"/><Relationship Id="rId49" Type="http://schemas.openxmlformats.org/officeDocument/2006/relationships/hyperlink" Target="../Zakoni/ZPUO.doc" TargetMode="External"/><Relationship Id="rId57" Type="http://schemas.openxmlformats.org/officeDocument/2006/relationships/hyperlink" Target="../Zakoni/ZPUO.doc" TargetMode="External"/><Relationship Id="rId61" Type="http://schemas.openxmlformats.org/officeDocument/2006/relationships/hyperlink" Target="../Zakoni/ZPUO.doc" TargetMode="External"/><Relationship Id="rId10" Type="http://schemas.openxmlformats.org/officeDocument/2006/relationships/hyperlink" Target="../Zakoni/ZPUO.doc" TargetMode="External"/><Relationship Id="rId19" Type="http://schemas.openxmlformats.org/officeDocument/2006/relationships/hyperlink" Target="../Zakoni/ZPUO.doc" TargetMode="External"/><Relationship Id="rId31" Type="http://schemas.openxmlformats.org/officeDocument/2006/relationships/hyperlink" Target="../Zakoni/ZPUO.doc" TargetMode="External"/><Relationship Id="rId44" Type="http://schemas.openxmlformats.org/officeDocument/2006/relationships/hyperlink" Target="file:///\\raabebg.com\DFS\CDROMs\NU_All_CDs\raabe\doc\Normativna_uredba\Zakoni\ZPUO.doc" TargetMode="External"/><Relationship Id="rId52" Type="http://schemas.openxmlformats.org/officeDocument/2006/relationships/hyperlink" Target="../Zakoni/ZPUO.doc" TargetMode="External"/><Relationship Id="rId60" Type="http://schemas.openxmlformats.org/officeDocument/2006/relationships/hyperlink" Target="../Zakoni/ZPUO.doc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Zakoni/ZPUO.doc" TargetMode="External"/><Relationship Id="rId14" Type="http://schemas.openxmlformats.org/officeDocument/2006/relationships/hyperlink" Target="file:///\\raabebg.com\DFS\CDROMs\NU_All_CDs\raabe\doc\Normativna_uredba\Zakoni\ZPUO.doc" TargetMode="External"/><Relationship Id="rId22" Type="http://schemas.openxmlformats.org/officeDocument/2006/relationships/hyperlink" Target="../Zakoni/ZPUO.doc" TargetMode="External"/><Relationship Id="rId27" Type="http://schemas.openxmlformats.org/officeDocument/2006/relationships/hyperlink" Target="../Zakoni/ZPUO.doc" TargetMode="External"/><Relationship Id="rId30" Type="http://schemas.openxmlformats.org/officeDocument/2006/relationships/hyperlink" Target="../Zakoni/ZPUO.doc" TargetMode="External"/><Relationship Id="rId35" Type="http://schemas.openxmlformats.org/officeDocument/2006/relationships/hyperlink" Target="../Kodeksi/APK.doc" TargetMode="External"/><Relationship Id="rId43" Type="http://schemas.openxmlformats.org/officeDocument/2006/relationships/hyperlink" Target="file:///\\raabebg.com\DFS\CDROMs\NU_All_CDs\raabe\doc\Normativna_uredba\Zakoni\ZPUO.doc" TargetMode="External"/><Relationship Id="rId48" Type="http://schemas.openxmlformats.org/officeDocument/2006/relationships/hyperlink" Target="../Zakoni/ZPUO.doc" TargetMode="External"/><Relationship Id="rId56" Type="http://schemas.openxmlformats.org/officeDocument/2006/relationships/hyperlink" Target="../Zakoni/ZPUO.doc" TargetMode="External"/><Relationship Id="rId64" Type="http://schemas.openxmlformats.org/officeDocument/2006/relationships/header" Target="header2.xml"/><Relationship Id="rId8" Type="http://schemas.openxmlformats.org/officeDocument/2006/relationships/hyperlink" Target="../Zakoni/ZPUO.doc" TargetMode="External"/><Relationship Id="rId51" Type="http://schemas.openxmlformats.org/officeDocument/2006/relationships/hyperlink" Target="../Kodeksi/APK.doc" TargetMode="External"/><Relationship Id="rId3" Type="http://schemas.openxmlformats.org/officeDocument/2006/relationships/settings" Target="settings.xml"/><Relationship Id="rId12" Type="http://schemas.openxmlformats.org/officeDocument/2006/relationships/hyperlink" Target="../Zakoni/ZPUO.doc" TargetMode="External"/><Relationship Id="rId17" Type="http://schemas.openxmlformats.org/officeDocument/2006/relationships/hyperlink" Target="file:///\\raabebg.com\DFS\CDROMs\NU_All_CDs\raabe\doc\Normativna_uredba\Zakoni\ZPUO.doc" TargetMode="External"/><Relationship Id="rId25" Type="http://schemas.openxmlformats.org/officeDocument/2006/relationships/hyperlink" Target="../Zakoni/ZPUO.doc" TargetMode="External"/><Relationship Id="rId33" Type="http://schemas.openxmlformats.org/officeDocument/2006/relationships/hyperlink" Target="../Zakoni/ZPUO.doc" TargetMode="External"/><Relationship Id="rId38" Type="http://schemas.openxmlformats.org/officeDocument/2006/relationships/hyperlink" Target="../Zakoni/ZPUO.doc" TargetMode="External"/><Relationship Id="rId46" Type="http://schemas.openxmlformats.org/officeDocument/2006/relationships/hyperlink" Target="../Zakoni/ZPUO.doc" TargetMode="External"/><Relationship Id="rId59" Type="http://schemas.openxmlformats.org/officeDocument/2006/relationships/hyperlink" Target="../Zakoni/ZPUO.doc" TargetMode="External"/><Relationship Id="rId67" Type="http://schemas.openxmlformats.org/officeDocument/2006/relationships/fontTable" Target="fontTable.xml"/><Relationship Id="rId20" Type="http://schemas.openxmlformats.org/officeDocument/2006/relationships/hyperlink" Target="../Zakoni/ZPUO.doc" TargetMode="External"/><Relationship Id="rId41" Type="http://schemas.openxmlformats.org/officeDocument/2006/relationships/hyperlink" Target="../Zakoni/ZPUO.doc" TargetMode="External"/><Relationship Id="rId54" Type="http://schemas.openxmlformats.org/officeDocument/2006/relationships/hyperlink" Target="../Zakoni/ZPUO.doc" TargetMode="External"/><Relationship Id="rId62" Type="http://schemas.openxmlformats.org/officeDocument/2006/relationships/hyperlink" Target="../Zakoni/ZPUO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93</TotalTime>
  <Pages>23</Pages>
  <Words>9571</Words>
  <Characters>54559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9 от 19.08.2016 г. за институциите в системата на предучилищното и училищното образование</vt:lpstr>
    </vt:vector>
  </TitlesOfParts>
  <Company/>
  <LinksUpToDate>false</LinksUpToDate>
  <CharactersWithSpaces>64002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9 от 19.08.2016 г. за институциите в системата на предучилищното и училищното образование</dc:title>
  <dc:subject/>
  <dc:creator>РААБЕ България ЕООД</dc:creator>
  <cp:keywords/>
  <dc:description/>
  <cp:lastModifiedBy>Zornica Duneva</cp:lastModifiedBy>
  <cp:revision>19</cp:revision>
  <cp:lastPrinted>2006-06-02T06:19:00Z</cp:lastPrinted>
  <dcterms:created xsi:type="dcterms:W3CDTF">2016-09-12T11:25:00Z</dcterms:created>
  <dcterms:modified xsi:type="dcterms:W3CDTF">2019-01-22T12:13:00Z</dcterms:modified>
</cp:coreProperties>
</file>